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7A7B" w14:textId="311762CA" w:rsidR="00C039AE" w:rsidRPr="0082574B" w:rsidRDefault="00DC21BD" w:rsidP="00C039AE">
      <w:pPr>
        <w:pStyle w:val="a4"/>
        <w:spacing w:after="60"/>
        <w:rPr>
          <w:rFonts w:eastAsia="宋体" w:cs="Arial"/>
          <w:bCs/>
          <w:sz w:val="22"/>
          <w:lang w:eastAsia="zh-CN"/>
        </w:rPr>
      </w:pPr>
      <w:r>
        <w:rPr>
          <w:rFonts w:cs="Arial"/>
          <w:bCs/>
          <w:sz w:val="22"/>
        </w:rPr>
        <w:t>3GPP TSG RAN WG</w:t>
      </w:r>
      <w:r>
        <w:rPr>
          <w:rFonts w:eastAsiaTheme="minorEastAsia" w:cs="Arial" w:hint="eastAsia"/>
          <w:bCs/>
          <w:sz w:val="22"/>
          <w:lang w:eastAsia="zh-CN"/>
        </w:rPr>
        <w:t>1</w:t>
      </w:r>
      <w:r>
        <w:rPr>
          <w:rFonts w:cs="Arial"/>
          <w:bCs/>
          <w:sz w:val="22"/>
        </w:rPr>
        <w:t xml:space="preserve"> Meeting #</w:t>
      </w:r>
      <w:r>
        <w:rPr>
          <w:rFonts w:eastAsia="宋体" w:cs="Arial" w:hint="eastAsia"/>
          <w:bCs/>
          <w:sz w:val="22"/>
          <w:lang w:eastAsia="zh-CN"/>
        </w:rPr>
        <w:t>91</w:t>
      </w:r>
      <w:r w:rsidR="00C039AE">
        <w:rPr>
          <w:rFonts w:eastAsia="宋体" w:cs="Arial" w:hint="eastAsia"/>
          <w:bCs/>
          <w:sz w:val="22"/>
          <w:lang w:eastAsia="zh-CN"/>
        </w:rPr>
        <w:t xml:space="preserve">              </w:t>
      </w:r>
      <w:bookmarkStart w:id="0" w:name="_GoBack"/>
      <w:bookmarkEnd w:id="0"/>
      <w:r w:rsidR="00C039AE">
        <w:rPr>
          <w:rFonts w:eastAsia="宋体" w:cs="Arial" w:hint="eastAsia"/>
          <w:bCs/>
          <w:sz w:val="22"/>
          <w:lang w:eastAsia="zh-CN"/>
        </w:rPr>
        <w:t xml:space="preserve">                          </w:t>
      </w:r>
      <w:r w:rsidR="00C039AE" w:rsidRPr="004D3D85">
        <w:rPr>
          <w:rFonts w:cs="Arial"/>
          <w:bCs/>
          <w:sz w:val="22"/>
        </w:rPr>
        <w:tab/>
        <w:t>R1</w:t>
      </w:r>
      <w:r w:rsidR="00C039AE" w:rsidRPr="00B8426A">
        <w:rPr>
          <w:rFonts w:cs="Arial"/>
          <w:bCs/>
          <w:sz w:val="22"/>
        </w:rPr>
        <w:t>-</w:t>
      </w:r>
      <w:r w:rsidR="00C039AE" w:rsidRPr="00CA5525">
        <w:rPr>
          <w:rFonts w:cs="Arial"/>
          <w:bCs/>
          <w:sz w:val="22"/>
        </w:rPr>
        <w:t>17</w:t>
      </w:r>
      <w:r w:rsidR="000451F0">
        <w:rPr>
          <w:rFonts w:cs="Arial"/>
          <w:bCs/>
          <w:sz w:val="22"/>
        </w:rPr>
        <w:t>19771</w:t>
      </w:r>
    </w:p>
    <w:p w14:paraId="12156A0C" w14:textId="77777777" w:rsidR="00C039AE" w:rsidRPr="00D46D10" w:rsidRDefault="00C039AE" w:rsidP="00C039AE">
      <w:pPr>
        <w:pStyle w:val="a4"/>
        <w:spacing w:after="60"/>
        <w:rPr>
          <w:rFonts w:cs="Arial"/>
          <w:bCs/>
          <w:sz w:val="22"/>
        </w:rPr>
      </w:pPr>
      <w:r>
        <w:rPr>
          <w:rFonts w:eastAsia="宋体"/>
          <w:sz w:val="22"/>
          <w:lang w:eastAsia="zh-CN"/>
        </w:rPr>
        <w:t>Reno</w:t>
      </w:r>
      <w:r w:rsidRPr="00D46D10">
        <w:rPr>
          <w:rFonts w:eastAsia="宋体" w:hint="eastAsia"/>
          <w:sz w:val="22"/>
          <w:lang w:eastAsia="zh-CN"/>
        </w:rPr>
        <w:t xml:space="preserve">, </w:t>
      </w:r>
      <w:r>
        <w:rPr>
          <w:rFonts w:eastAsia="宋体"/>
          <w:sz w:val="22"/>
          <w:lang w:eastAsia="zh-CN"/>
        </w:rPr>
        <w:t>US</w:t>
      </w:r>
      <w:r w:rsidRPr="00D46D10">
        <w:rPr>
          <w:rFonts w:eastAsia="宋体" w:hint="eastAsia"/>
          <w:sz w:val="22"/>
          <w:lang w:eastAsia="zh-CN"/>
        </w:rPr>
        <w:t xml:space="preserve">, </w:t>
      </w:r>
      <w:r>
        <w:rPr>
          <w:rFonts w:eastAsia="宋体"/>
          <w:sz w:val="22"/>
          <w:lang w:eastAsia="zh-CN"/>
        </w:rPr>
        <w:t>27</w:t>
      </w:r>
      <w:r>
        <w:rPr>
          <w:rFonts w:eastAsia="宋体" w:hint="eastAsia"/>
          <w:sz w:val="22"/>
          <w:vertAlign w:val="superscript"/>
          <w:lang w:eastAsia="zh-CN"/>
        </w:rPr>
        <w:t>th</w:t>
      </w:r>
      <w:r w:rsidRPr="00D46D10">
        <w:rPr>
          <w:rFonts w:eastAsia="宋体"/>
          <w:sz w:val="22"/>
          <w:lang w:eastAsia="zh-CN"/>
        </w:rPr>
        <w:t xml:space="preserve"> </w:t>
      </w:r>
      <w:r>
        <w:rPr>
          <w:rFonts w:eastAsia="宋体"/>
          <w:sz w:val="22"/>
          <w:lang w:eastAsia="zh-CN"/>
        </w:rPr>
        <w:t>November–</w:t>
      </w:r>
      <w:r w:rsidRPr="00D46D10">
        <w:rPr>
          <w:rFonts w:eastAsia="宋体"/>
          <w:sz w:val="22"/>
          <w:lang w:eastAsia="zh-CN"/>
        </w:rPr>
        <w:t xml:space="preserve"> </w:t>
      </w:r>
      <w:r>
        <w:rPr>
          <w:rFonts w:eastAsia="宋体" w:hint="eastAsia"/>
          <w:sz w:val="22"/>
          <w:lang w:eastAsia="zh-CN"/>
        </w:rPr>
        <w:t>1</w:t>
      </w:r>
      <w:r>
        <w:rPr>
          <w:rFonts w:eastAsia="宋体"/>
          <w:sz w:val="22"/>
          <w:vertAlign w:val="superscript"/>
          <w:lang w:eastAsia="zh-CN"/>
        </w:rPr>
        <w:t>st</w:t>
      </w:r>
      <w:r w:rsidRPr="00D46D10">
        <w:rPr>
          <w:rFonts w:eastAsia="宋体"/>
          <w:sz w:val="22"/>
          <w:vertAlign w:val="superscript"/>
          <w:lang w:eastAsia="zh-CN"/>
        </w:rPr>
        <w:t xml:space="preserve"> </w:t>
      </w:r>
      <w:r>
        <w:rPr>
          <w:rFonts w:eastAsia="宋体"/>
          <w:sz w:val="22"/>
          <w:lang w:eastAsia="zh-CN"/>
        </w:rPr>
        <w:t>December</w:t>
      </w:r>
      <w:r w:rsidRPr="00D46D10">
        <w:rPr>
          <w:rFonts w:eastAsia="宋体"/>
          <w:sz w:val="22"/>
          <w:lang w:eastAsia="zh-CN"/>
        </w:rPr>
        <w:t xml:space="preserve"> 2017</w:t>
      </w:r>
    </w:p>
    <w:p w14:paraId="5B820BA8" w14:textId="77777777" w:rsidR="00EC289F" w:rsidRPr="00C039AE" w:rsidRDefault="00EC289F" w:rsidP="00E93F9C">
      <w:pPr>
        <w:pStyle w:val="a4"/>
        <w:spacing w:after="120"/>
        <w:rPr>
          <w:rFonts w:eastAsia="宋体" w:cs="Arial"/>
          <w:bCs/>
          <w:sz w:val="22"/>
          <w:szCs w:val="22"/>
          <w:lang w:eastAsia="zh-CN"/>
        </w:rPr>
      </w:pPr>
    </w:p>
    <w:p w14:paraId="27061E99" w14:textId="77777777" w:rsidR="000F57D5" w:rsidRPr="007B2FD2" w:rsidRDefault="000F57D5" w:rsidP="00A07943">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14:paraId="30D0A302" w14:textId="2E2A01E8" w:rsidR="000F57D5" w:rsidRPr="007B2FD2" w:rsidRDefault="000F57D5" w:rsidP="00A07943">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1" w:name="Title"/>
      <w:bookmarkEnd w:id="1"/>
      <w:r w:rsidRPr="007B2FD2">
        <w:rPr>
          <w:rFonts w:cs="Arial"/>
          <w:sz w:val="22"/>
          <w:szCs w:val="22"/>
        </w:rPr>
        <w:tab/>
      </w:r>
      <w:bookmarkStart w:id="2" w:name="OLE_LINK2"/>
      <w:r w:rsidR="00BE0E83" w:rsidRPr="00BE0E83">
        <w:rPr>
          <w:rFonts w:cs="Arial"/>
          <w:sz w:val="22"/>
          <w:szCs w:val="22"/>
        </w:rPr>
        <w:t xml:space="preserve">Remaining issues </w:t>
      </w:r>
      <w:r w:rsidR="00BB73CE">
        <w:rPr>
          <w:rFonts w:cs="Arial"/>
          <w:sz w:val="22"/>
          <w:szCs w:val="22"/>
        </w:rPr>
        <w:t>on CQI and MCS</w:t>
      </w:r>
      <w:bookmarkEnd w:id="2"/>
    </w:p>
    <w:p w14:paraId="4F0A4BE2" w14:textId="52177A2E" w:rsidR="000F57D5" w:rsidRPr="007B2FD2" w:rsidRDefault="000F57D5" w:rsidP="00A07943">
      <w:pPr>
        <w:pStyle w:val="a4"/>
        <w:tabs>
          <w:tab w:val="left" w:pos="1800"/>
        </w:tabs>
        <w:rPr>
          <w:rFonts w:eastAsia="宋体"/>
          <w:sz w:val="22"/>
          <w:szCs w:val="22"/>
          <w:lang w:eastAsia="zh-CN"/>
        </w:rPr>
      </w:pPr>
      <w:r w:rsidRPr="007B2FD2">
        <w:rPr>
          <w:rFonts w:cs="Arial"/>
          <w:sz w:val="22"/>
          <w:szCs w:val="22"/>
        </w:rPr>
        <w:t>Agenda Item:</w:t>
      </w:r>
      <w:bookmarkStart w:id="3" w:name="Source"/>
      <w:bookmarkEnd w:id="3"/>
      <w:r w:rsidRPr="007B2FD2">
        <w:rPr>
          <w:rFonts w:cs="Arial"/>
          <w:sz w:val="22"/>
          <w:szCs w:val="22"/>
        </w:rPr>
        <w:tab/>
      </w:r>
      <w:r w:rsidR="00AB327A">
        <w:rPr>
          <w:rFonts w:cs="Arial"/>
          <w:sz w:val="22"/>
          <w:szCs w:val="22"/>
        </w:rPr>
        <w:t>7.2.2.5</w:t>
      </w:r>
    </w:p>
    <w:p w14:paraId="590DF3DE" w14:textId="77777777" w:rsidR="00F04983" w:rsidRPr="007B2FD2" w:rsidRDefault="000F57D5" w:rsidP="00A07943">
      <w:pPr>
        <w:pStyle w:val="a4"/>
        <w:tabs>
          <w:tab w:val="left" w:pos="1800"/>
        </w:tabs>
        <w:spacing w:after="120"/>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4" w:name="DocumentFor"/>
      <w:bookmarkEnd w:id="4"/>
      <w:r w:rsidR="00F04983" w:rsidRPr="007B2FD2">
        <w:rPr>
          <w:rFonts w:cs="Arial"/>
          <w:sz w:val="22"/>
          <w:szCs w:val="22"/>
        </w:rPr>
        <w:t>Discussion</w:t>
      </w:r>
      <w:r w:rsidR="00F04983" w:rsidRPr="007B2FD2">
        <w:rPr>
          <w:rFonts w:eastAsia="宋体" w:cs="Arial"/>
          <w:sz w:val="22"/>
          <w:szCs w:val="22"/>
          <w:lang w:eastAsia="zh-CN"/>
        </w:rPr>
        <w:t xml:space="preserve"> and Decision</w:t>
      </w:r>
    </w:p>
    <w:p w14:paraId="07517287" w14:textId="77777777" w:rsidR="00F04983" w:rsidRDefault="00F04983" w:rsidP="00E93F9C">
      <w:pPr>
        <w:pStyle w:val="1"/>
        <w:keepLines/>
        <w:numPr>
          <w:ilvl w:val="0"/>
          <w:numId w:val="4"/>
        </w:numPr>
        <w:pBdr>
          <w:top w:val="single" w:sz="12" w:space="3" w:color="auto"/>
        </w:pBdr>
        <w:overflowPunct w:val="0"/>
        <w:autoSpaceDE w:val="0"/>
        <w:autoSpaceDN w:val="0"/>
        <w:adjustRightInd w:val="0"/>
        <w:spacing w:before="0"/>
        <w:textAlignment w:val="baseline"/>
        <w:rPr>
          <w:rFonts w:cs="Times New Roman"/>
          <w:b w:val="0"/>
          <w:bCs w:val="0"/>
          <w:kern w:val="0"/>
          <w:sz w:val="36"/>
          <w:szCs w:val="20"/>
          <w:lang w:val="en-GB" w:eastAsia="en-GB"/>
        </w:rPr>
      </w:pPr>
      <w:bookmarkStart w:id="5" w:name="OLE_LINK13"/>
      <w:bookmarkStart w:id="6" w:name="OLE_LINK14"/>
      <w:r w:rsidRPr="007B2FD2">
        <w:rPr>
          <w:rFonts w:cs="Times New Roman" w:hint="eastAsia"/>
          <w:b w:val="0"/>
          <w:bCs w:val="0"/>
          <w:kern w:val="0"/>
          <w:sz w:val="36"/>
          <w:szCs w:val="20"/>
          <w:lang w:val="en-GB" w:eastAsia="en-GB"/>
        </w:rPr>
        <w:t>Introduction</w:t>
      </w:r>
    </w:p>
    <w:p w14:paraId="47D12CDB" w14:textId="00295225" w:rsidR="00A84AAF" w:rsidRPr="006954A9" w:rsidRDefault="0032672C" w:rsidP="00E93F9C">
      <w:pPr>
        <w:spacing w:after="120"/>
        <w:rPr>
          <w:rFonts w:eastAsia="Malgun Gothic"/>
          <w:color w:val="000000" w:themeColor="text1"/>
          <w:lang w:eastAsia="ko-KR"/>
        </w:rPr>
      </w:pPr>
      <w:r>
        <w:rPr>
          <w:rFonts w:eastAsiaTheme="minorEastAsia"/>
          <w:color w:val="000000" w:themeColor="text1"/>
          <w:lang w:eastAsia="ko-KR"/>
        </w:rPr>
        <w:t>I</w:t>
      </w:r>
      <w:r w:rsidR="00C93AAC">
        <w:rPr>
          <w:rFonts w:eastAsiaTheme="minorEastAsia" w:hint="eastAsia"/>
          <w:color w:val="000000" w:themeColor="text1"/>
          <w:lang w:eastAsia="ko-KR"/>
        </w:rPr>
        <w:t>n RAN1#90</w:t>
      </w:r>
      <w:r w:rsidR="00E6253C">
        <w:rPr>
          <w:rFonts w:eastAsiaTheme="minorEastAsia" w:hint="eastAsia"/>
          <w:color w:val="000000" w:themeColor="text1"/>
          <w:lang w:eastAsia="ko-KR"/>
        </w:rPr>
        <w:t>b</w:t>
      </w:r>
      <w:r w:rsidR="00C93AAC">
        <w:rPr>
          <w:rFonts w:eastAsiaTheme="minorEastAsia" w:hint="eastAsia"/>
          <w:color w:val="000000" w:themeColor="text1"/>
          <w:lang w:eastAsia="ko-KR"/>
        </w:rPr>
        <w:t xml:space="preserve">, </w:t>
      </w:r>
      <w:r w:rsidR="00A84AAF">
        <w:rPr>
          <w:rFonts w:eastAsiaTheme="minorEastAsia" w:hint="eastAsia"/>
          <w:color w:val="000000" w:themeColor="text1"/>
          <w:lang w:eastAsia="ko-KR"/>
        </w:rPr>
        <w:t>a lot</w:t>
      </w:r>
      <w:r w:rsidR="00A84AAF">
        <w:rPr>
          <w:rFonts w:eastAsiaTheme="minorEastAsia"/>
          <w:color w:val="000000" w:themeColor="text1"/>
          <w:lang w:eastAsia="ko-KR"/>
        </w:rPr>
        <w:t xml:space="preserve"> of progress was made on the CQI and MCS, the </w:t>
      </w:r>
      <w:r w:rsidR="00C93AAC">
        <w:rPr>
          <w:rFonts w:eastAsiaTheme="minorEastAsia" w:hint="eastAsia"/>
          <w:color w:val="000000" w:themeColor="text1"/>
          <w:lang w:eastAsia="ko-KR"/>
        </w:rPr>
        <w:t>following agreements</w:t>
      </w:r>
      <w:r w:rsidR="00A84AAF">
        <w:rPr>
          <w:rFonts w:eastAsiaTheme="minorEastAsia"/>
          <w:color w:val="000000" w:themeColor="text1"/>
          <w:lang w:eastAsia="ko-KR"/>
        </w:rPr>
        <w:t xml:space="preserve"> were achieved</w:t>
      </w:r>
      <w:r w:rsidR="00C93AAC">
        <w:rPr>
          <w:rFonts w:eastAsiaTheme="minorEastAsia" w:hint="eastAsia"/>
          <w:color w:val="000000" w:themeColor="text1"/>
          <w:lang w:eastAsia="ko-KR"/>
        </w:rPr>
        <w:t>:</w:t>
      </w:r>
    </w:p>
    <w:p w14:paraId="56E9E311" w14:textId="77777777" w:rsidR="00E6253C" w:rsidRPr="009A7BA4" w:rsidRDefault="00E6253C" w:rsidP="00E6253C">
      <w:pPr>
        <w:rPr>
          <w:b/>
          <w:szCs w:val="20"/>
          <w:lang w:eastAsia="x-none"/>
        </w:rPr>
      </w:pPr>
      <w:bookmarkStart w:id="7" w:name="OLE_LINK9"/>
      <w:r w:rsidRPr="009A7BA4">
        <w:rPr>
          <w:b/>
          <w:szCs w:val="20"/>
          <w:highlight w:val="green"/>
          <w:lang w:eastAsia="x-none"/>
        </w:rPr>
        <w:t>Agreement:</w:t>
      </w:r>
    </w:p>
    <w:p w14:paraId="65B8F3CB" w14:textId="77777777" w:rsidR="00E6253C" w:rsidRPr="009A7BA4" w:rsidRDefault="00E6253C" w:rsidP="00E6253C">
      <w:pPr>
        <w:pStyle w:val="RAN1bullet1"/>
        <w:numPr>
          <w:ilvl w:val="0"/>
          <w:numId w:val="0"/>
        </w:numPr>
      </w:pPr>
      <w:r w:rsidRPr="009A7BA4">
        <w:t xml:space="preserve">Two separate CQI tables are supported for </w:t>
      </w:r>
      <w:proofErr w:type="spellStart"/>
      <w:r w:rsidRPr="009A7BA4">
        <w:t>eMBB</w:t>
      </w:r>
      <w:proofErr w:type="spellEnd"/>
      <w:r w:rsidRPr="009A7BA4">
        <w:t xml:space="preserve"> </w:t>
      </w:r>
    </w:p>
    <w:p w14:paraId="036D8CD0" w14:textId="77777777" w:rsidR="00E6253C" w:rsidRPr="009A7BA4" w:rsidRDefault="00E6253C" w:rsidP="00E6253C">
      <w:pPr>
        <w:pStyle w:val="RAN1bullet1"/>
      </w:pPr>
      <w:r w:rsidRPr="009A7BA4">
        <w:t>One for maximum modulation order is 256-QAM</w:t>
      </w:r>
    </w:p>
    <w:p w14:paraId="1CBFC7C7" w14:textId="77777777" w:rsidR="00E6253C" w:rsidRPr="009A7BA4" w:rsidRDefault="00E6253C" w:rsidP="00E6253C">
      <w:pPr>
        <w:pStyle w:val="RAN1bullet1"/>
      </w:pPr>
      <w:r w:rsidRPr="009A7BA4">
        <w:t>One for maximum modulation order is 64-QAM</w:t>
      </w:r>
    </w:p>
    <w:p w14:paraId="045FEA53" w14:textId="77777777" w:rsidR="00E6253C" w:rsidRPr="009A7BA4" w:rsidRDefault="00E6253C" w:rsidP="00E6253C">
      <w:pPr>
        <w:pStyle w:val="RAN1bullet1"/>
      </w:pPr>
      <w:r w:rsidRPr="009A7BA4">
        <w:t>The target BLER for CQI tables is 10%</w:t>
      </w:r>
    </w:p>
    <w:p w14:paraId="6EAD1B23" w14:textId="77777777" w:rsidR="00E6253C" w:rsidRPr="009A7BA4" w:rsidRDefault="00E6253C" w:rsidP="00E6253C">
      <w:pPr>
        <w:pStyle w:val="RAN1bullet1"/>
      </w:pPr>
      <w:r w:rsidRPr="009A7BA4">
        <w:t xml:space="preserve">Note: RRC signalling is used by </w:t>
      </w:r>
      <w:proofErr w:type="spellStart"/>
      <w:r w:rsidRPr="009A7BA4">
        <w:t>gNB</w:t>
      </w:r>
      <w:proofErr w:type="spellEnd"/>
      <w:r w:rsidRPr="009A7BA4">
        <w:t xml:space="preserve"> to select one of the above two tables </w:t>
      </w:r>
    </w:p>
    <w:p w14:paraId="01F6F545" w14:textId="77777777" w:rsidR="00E6253C" w:rsidRPr="002062C9" w:rsidRDefault="00E6253C" w:rsidP="00E6253C">
      <w:pPr>
        <w:jc w:val="both"/>
        <w:rPr>
          <w:b/>
          <w:szCs w:val="20"/>
        </w:rPr>
      </w:pPr>
    </w:p>
    <w:p w14:paraId="7A2C0CBD" w14:textId="77777777" w:rsidR="00E6253C" w:rsidRPr="00881A85" w:rsidRDefault="00E6253C" w:rsidP="00E6253C">
      <w:pPr>
        <w:jc w:val="both"/>
        <w:rPr>
          <w:b/>
          <w:szCs w:val="20"/>
          <w:highlight w:val="green"/>
        </w:rPr>
      </w:pPr>
      <w:bookmarkStart w:id="8" w:name="OLE_LINK10"/>
      <w:bookmarkStart w:id="9" w:name="OLE_LINK18"/>
      <w:r w:rsidRPr="00881A85">
        <w:rPr>
          <w:b/>
          <w:szCs w:val="20"/>
          <w:highlight w:val="green"/>
        </w:rPr>
        <w:t>Agreement:</w:t>
      </w:r>
    </w:p>
    <w:bookmarkEnd w:id="8"/>
    <w:bookmarkEnd w:id="9"/>
    <w:p w14:paraId="06F1A31B" w14:textId="77777777" w:rsidR="00E6253C" w:rsidRPr="00881A85" w:rsidRDefault="00E6253C" w:rsidP="00E6253C">
      <w:pPr>
        <w:pStyle w:val="RAN1bullet1"/>
      </w:pPr>
      <w:r w:rsidRPr="00881A85">
        <w:t>N separate CQI table(s) are supported for URLLC</w:t>
      </w:r>
    </w:p>
    <w:p w14:paraId="7F0AF156" w14:textId="77777777" w:rsidR="00E6253C" w:rsidRPr="00E6253C" w:rsidRDefault="00E6253C" w:rsidP="00E6253C">
      <w:pPr>
        <w:pStyle w:val="RAN1bullet2"/>
        <w:rPr>
          <w:color w:val="FF0000"/>
        </w:rPr>
      </w:pPr>
      <w:proofErr w:type="spellStart"/>
      <w:r w:rsidRPr="00E6253C">
        <w:rPr>
          <w:color w:val="FF0000"/>
        </w:rPr>
        <w:t>Downselect</w:t>
      </w:r>
      <w:proofErr w:type="spellEnd"/>
      <w:r w:rsidRPr="00E6253C">
        <w:rPr>
          <w:color w:val="FF0000"/>
        </w:rPr>
        <w:t xml:space="preserve"> the value of N between 1 or 2</w:t>
      </w:r>
    </w:p>
    <w:p w14:paraId="61D968BA" w14:textId="77777777" w:rsidR="00E6253C" w:rsidRPr="00881A85" w:rsidRDefault="00E6253C" w:rsidP="00E6253C">
      <w:pPr>
        <w:pStyle w:val="RAN1bullet1"/>
      </w:pPr>
      <w:r w:rsidRPr="00881A85">
        <w:t>Two target BLER are supported for URLLC</w:t>
      </w:r>
    </w:p>
    <w:p w14:paraId="6C938467" w14:textId="77777777" w:rsidR="00E6253C" w:rsidRPr="00881A85" w:rsidRDefault="00E6253C" w:rsidP="00E6253C">
      <w:pPr>
        <w:pStyle w:val="RAN1bullet2"/>
      </w:pPr>
      <w:r w:rsidRPr="00881A85">
        <w:t xml:space="preserve">Note: RRC </w:t>
      </w:r>
      <w:proofErr w:type="spellStart"/>
      <w:r w:rsidRPr="00881A85">
        <w:t>signalling</w:t>
      </w:r>
      <w:proofErr w:type="spellEnd"/>
      <w:r w:rsidRPr="00881A85">
        <w:t xml:space="preserve"> is used by </w:t>
      </w:r>
      <w:proofErr w:type="spellStart"/>
      <w:r w:rsidRPr="00881A85">
        <w:t>gNB</w:t>
      </w:r>
      <w:proofErr w:type="spellEnd"/>
      <w:r w:rsidRPr="00881A85">
        <w:t xml:space="preserve"> to select one of the two target BLER</w:t>
      </w:r>
    </w:p>
    <w:p w14:paraId="724B65A4" w14:textId="77777777" w:rsidR="00E6253C" w:rsidRPr="00881A85" w:rsidRDefault="00E6253C" w:rsidP="00E6253C">
      <w:pPr>
        <w:pStyle w:val="RAN1bullet2"/>
      </w:pPr>
      <w:r w:rsidRPr="00881A85">
        <w:t xml:space="preserve">Note: The configuration of target BLER or CQI table is part of CSI report setting </w:t>
      </w:r>
    </w:p>
    <w:p w14:paraId="51873917" w14:textId="77777777" w:rsidR="00E6253C" w:rsidRPr="002062C9" w:rsidRDefault="00E6253C" w:rsidP="00E6253C">
      <w:pPr>
        <w:jc w:val="both"/>
        <w:rPr>
          <w:b/>
          <w:szCs w:val="20"/>
        </w:rPr>
      </w:pPr>
    </w:p>
    <w:p w14:paraId="4BA61294" w14:textId="77777777" w:rsidR="00E6253C" w:rsidRPr="00912287" w:rsidRDefault="00E6253C" w:rsidP="00E6253C">
      <w:pPr>
        <w:jc w:val="both"/>
        <w:rPr>
          <w:b/>
          <w:szCs w:val="20"/>
          <w:highlight w:val="green"/>
        </w:rPr>
      </w:pPr>
      <w:bookmarkStart w:id="10" w:name="OLE_LINK19"/>
      <w:r>
        <w:rPr>
          <w:b/>
          <w:szCs w:val="20"/>
          <w:highlight w:val="green"/>
        </w:rPr>
        <w:t>Agreement</w:t>
      </w:r>
      <w:r w:rsidRPr="00912287">
        <w:rPr>
          <w:b/>
          <w:szCs w:val="20"/>
          <w:highlight w:val="green"/>
        </w:rPr>
        <w:t>:</w:t>
      </w:r>
    </w:p>
    <w:p w14:paraId="3D238ED5" w14:textId="77777777" w:rsidR="00E6253C" w:rsidRPr="002062C9" w:rsidRDefault="00E6253C" w:rsidP="00E6253C">
      <w:pPr>
        <w:pStyle w:val="RAN1bullet1"/>
      </w:pPr>
      <w:r w:rsidRPr="002062C9">
        <w:t>For CQI table of maximum modulation order of 64QAM, the CQI table from LTE Rel-8 is reused</w:t>
      </w:r>
    </w:p>
    <w:p w14:paraId="182B5DC5" w14:textId="77777777" w:rsidR="00E6253C" w:rsidRPr="002062C9" w:rsidRDefault="00E6253C" w:rsidP="00E6253C">
      <w:pPr>
        <w:pStyle w:val="RAN1bullet1"/>
      </w:pPr>
      <w:r w:rsidRPr="002062C9">
        <w:t xml:space="preserve">For CQI table of </w:t>
      </w:r>
      <w:bookmarkStart w:id="11" w:name="OLE_LINK7"/>
      <w:r w:rsidRPr="002062C9">
        <w:t>maximum modulation order of 256QAM</w:t>
      </w:r>
      <w:bookmarkEnd w:id="11"/>
      <w:r w:rsidRPr="002062C9">
        <w:t>, a CQI field size of 4 bits is supported</w:t>
      </w:r>
    </w:p>
    <w:p w14:paraId="52B9009E" w14:textId="77777777" w:rsidR="00E6253C" w:rsidRPr="00E6253C" w:rsidRDefault="00E6253C" w:rsidP="00E6253C">
      <w:pPr>
        <w:pStyle w:val="RAN1bullet2"/>
        <w:rPr>
          <w:color w:val="FF0000"/>
        </w:rPr>
      </w:pPr>
      <w:r w:rsidRPr="00E6253C">
        <w:rPr>
          <w:color w:val="FF0000"/>
        </w:rPr>
        <w:t>FFS on the details of the CQI table</w:t>
      </w:r>
    </w:p>
    <w:bookmarkEnd w:id="7"/>
    <w:p w14:paraId="1E599421" w14:textId="77777777" w:rsidR="00E6253C" w:rsidRPr="002062C9" w:rsidRDefault="00E6253C" w:rsidP="00E6253C">
      <w:pPr>
        <w:jc w:val="both"/>
        <w:rPr>
          <w:b/>
          <w:szCs w:val="20"/>
        </w:rPr>
      </w:pPr>
    </w:p>
    <w:p w14:paraId="6D946A96" w14:textId="77777777" w:rsidR="00E6253C" w:rsidRPr="004A6FDC" w:rsidRDefault="00E6253C" w:rsidP="00E6253C">
      <w:pPr>
        <w:rPr>
          <w:b/>
          <w:bCs/>
          <w:iCs/>
          <w:spacing w:val="5"/>
          <w:szCs w:val="20"/>
          <w:highlight w:val="green"/>
        </w:rPr>
      </w:pPr>
      <w:r w:rsidRPr="004A6FDC">
        <w:rPr>
          <w:b/>
          <w:bCs/>
          <w:iCs/>
          <w:spacing w:val="5"/>
          <w:szCs w:val="20"/>
          <w:highlight w:val="green"/>
        </w:rPr>
        <w:t>Agreement:</w:t>
      </w:r>
    </w:p>
    <w:p w14:paraId="71C9E9F6" w14:textId="77777777" w:rsidR="00E6253C" w:rsidRPr="002062C9" w:rsidRDefault="00E6253C" w:rsidP="00E6253C">
      <w:pPr>
        <w:pStyle w:val="RAN1bullet1"/>
      </w:pPr>
      <w:r w:rsidRPr="002062C9">
        <w:t>Two independent CQI fields are supported for WB CQI when two CWs is applied</w:t>
      </w:r>
    </w:p>
    <w:p w14:paraId="6A216ABD" w14:textId="77777777" w:rsidR="00E6253C" w:rsidRPr="004A6FDC" w:rsidRDefault="00E6253C" w:rsidP="00E6253C">
      <w:pPr>
        <w:pStyle w:val="RAN1bullet2"/>
      </w:pPr>
      <w:r w:rsidRPr="004A6FDC">
        <w:t>Note: Differential WB CQI is not used for the two CWs</w:t>
      </w:r>
    </w:p>
    <w:p w14:paraId="1F08D5EA" w14:textId="77777777" w:rsidR="00E6253C" w:rsidRDefault="00E6253C" w:rsidP="00E6253C">
      <w:pPr>
        <w:rPr>
          <w:lang w:eastAsia="x-none"/>
        </w:rPr>
      </w:pPr>
    </w:p>
    <w:p w14:paraId="31033226" w14:textId="77777777" w:rsidR="00E6253C" w:rsidRPr="002A5A8B" w:rsidRDefault="00E6253C" w:rsidP="00E6253C">
      <w:pPr>
        <w:rPr>
          <w:b/>
          <w:szCs w:val="20"/>
          <w:lang w:eastAsia="x-none"/>
        </w:rPr>
      </w:pPr>
      <w:bookmarkStart w:id="12" w:name="OLE_LINK20"/>
      <w:bookmarkStart w:id="13" w:name="OLE_LINK21"/>
      <w:r w:rsidRPr="002A5A8B">
        <w:rPr>
          <w:b/>
          <w:szCs w:val="20"/>
          <w:highlight w:val="green"/>
          <w:lang w:eastAsia="x-none"/>
        </w:rPr>
        <w:t>Agreement</w:t>
      </w:r>
    </w:p>
    <w:p w14:paraId="62A7A1DC" w14:textId="77777777" w:rsidR="00E6253C" w:rsidRPr="002A5A8B" w:rsidRDefault="00E6253C" w:rsidP="00E6253C">
      <w:pPr>
        <w:pStyle w:val="RAN1text"/>
      </w:pPr>
      <w:r w:rsidRPr="002A5A8B">
        <w:t>For NR PDSCH MCS table, support two separate 5 bit tables for 64QAM and 256QAM and RAN1 will strive to reuse as many entries as possible</w:t>
      </w:r>
    </w:p>
    <w:p w14:paraId="53F96EC1" w14:textId="77777777" w:rsidR="00E6253C" w:rsidRPr="002062C9" w:rsidRDefault="00E6253C" w:rsidP="00E6253C">
      <w:pPr>
        <w:pStyle w:val="RAN1bullet1"/>
      </w:pPr>
      <w:r w:rsidRPr="002062C9">
        <w:t>The 64QAM MCS table should be default unless the UE is configured to use 256QAM MCS table</w:t>
      </w:r>
    </w:p>
    <w:p w14:paraId="231AC94B" w14:textId="77777777" w:rsidR="00E6253C" w:rsidRPr="002062C9" w:rsidRDefault="00E6253C" w:rsidP="00E6253C">
      <w:pPr>
        <w:pStyle w:val="RAN1bullet1"/>
      </w:pPr>
      <w:r w:rsidRPr="002062C9">
        <w:t>RRC signalling is used to choose between the two MCS tables</w:t>
      </w:r>
    </w:p>
    <w:p w14:paraId="55A8FA4B" w14:textId="77777777" w:rsidR="00E6253C" w:rsidRDefault="00E6253C" w:rsidP="00E6253C">
      <w:pPr>
        <w:jc w:val="both"/>
        <w:rPr>
          <w:rStyle w:val="af3"/>
          <w:b w:val="0"/>
          <w:i w:val="0"/>
          <w:sz w:val="24"/>
        </w:rPr>
      </w:pPr>
    </w:p>
    <w:p w14:paraId="4E96E3FD" w14:textId="77777777" w:rsidR="00E6253C" w:rsidRPr="0073022D" w:rsidRDefault="00E6253C" w:rsidP="00E6253C">
      <w:pPr>
        <w:rPr>
          <w:b/>
          <w:szCs w:val="20"/>
          <w:lang w:eastAsia="x-none"/>
        </w:rPr>
      </w:pPr>
      <w:bookmarkStart w:id="14" w:name="OLE_LINK22"/>
      <w:bookmarkStart w:id="15" w:name="OLE_LINK23"/>
      <w:r w:rsidRPr="0073022D">
        <w:rPr>
          <w:b/>
          <w:szCs w:val="20"/>
          <w:highlight w:val="green"/>
          <w:lang w:eastAsia="x-none"/>
        </w:rPr>
        <w:t>Agreement</w:t>
      </w:r>
    </w:p>
    <w:p w14:paraId="0DB54B76" w14:textId="77777777" w:rsidR="00E6253C" w:rsidRPr="0073022D" w:rsidRDefault="00E6253C" w:rsidP="00E6253C">
      <w:pPr>
        <w:pStyle w:val="RAN1text"/>
      </w:pPr>
      <w:r w:rsidRPr="0073022D">
        <w:t xml:space="preserve">For NR PUSCH MCS table (in case of CP-OFDM), support two separate 5 bit tables for 64QAM and 256QAM and RAN1 will strive to </w:t>
      </w:r>
      <w:bookmarkStart w:id="16" w:name="OLE_LINK5"/>
      <w:bookmarkStart w:id="17" w:name="OLE_LINK6"/>
      <w:r w:rsidRPr="0073022D">
        <w:t>reuse as many entries as possible</w:t>
      </w:r>
      <w:bookmarkEnd w:id="16"/>
      <w:bookmarkEnd w:id="17"/>
    </w:p>
    <w:p w14:paraId="7F1CAC94" w14:textId="77777777" w:rsidR="00E6253C" w:rsidRPr="002062C9" w:rsidRDefault="00E6253C" w:rsidP="00E6253C">
      <w:pPr>
        <w:pStyle w:val="RAN1bullet1"/>
      </w:pPr>
      <w:r w:rsidRPr="002062C9">
        <w:t>The 64QAM MCS table should be default unless the UE is configured to use 256QAM MCS table</w:t>
      </w:r>
    </w:p>
    <w:p w14:paraId="0A15AB3F" w14:textId="77777777" w:rsidR="00E6253C" w:rsidRPr="002062C9" w:rsidRDefault="00E6253C" w:rsidP="00E6253C">
      <w:pPr>
        <w:pStyle w:val="RAN1bullet1"/>
      </w:pPr>
      <w:r w:rsidRPr="002062C9">
        <w:t>RRC signalling is used to choose between the two MCS tables</w:t>
      </w:r>
      <w:bookmarkEnd w:id="10"/>
    </w:p>
    <w:bookmarkEnd w:id="14"/>
    <w:bookmarkEnd w:id="15"/>
    <w:p w14:paraId="7C573E90" w14:textId="77777777" w:rsidR="00E6253C" w:rsidRPr="002062C9" w:rsidRDefault="00E6253C" w:rsidP="00E6253C">
      <w:pPr>
        <w:jc w:val="both"/>
        <w:rPr>
          <w:rStyle w:val="af3"/>
          <w:b w:val="0"/>
          <w:i w:val="0"/>
          <w:szCs w:val="20"/>
        </w:rPr>
      </w:pPr>
    </w:p>
    <w:p w14:paraId="3A0820BC" w14:textId="77777777" w:rsidR="00E6253C" w:rsidRPr="00371EA5" w:rsidRDefault="00E6253C" w:rsidP="00E6253C">
      <w:pPr>
        <w:rPr>
          <w:b/>
          <w:szCs w:val="20"/>
          <w:lang w:eastAsia="x-none"/>
        </w:rPr>
      </w:pPr>
      <w:r w:rsidRPr="00371EA5">
        <w:rPr>
          <w:b/>
          <w:szCs w:val="20"/>
          <w:highlight w:val="green"/>
          <w:lang w:eastAsia="x-none"/>
        </w:rPr>
        <w:t>Agreement</w:t>
      </w:r>
    </w:p>
    <w:p w14:paraId="64DCA10A" w14:textId="77777777" w:rsidR="00E6253C" w:rsidRPr="00371EA5" w:rsidRDefault="00E6253C" w:rsidP="00E6253C">
      <w:pPr>
        <w:pStyle w:val="RAN1text"/>
      </w:pPr>
      <w:r w:rsidRPr="00371EA5">
        <w:t>For NR PUSCH MCS table (in case of DFT-s-OFDM), support two separate 5 bit tables for 64QAM and 256QAM and RAN1 will strive to reuse as many entries as possible</w:t>
      </w:r>
    </w:p>
    <w:p w14:paraId="7F1AE72D" w14:textId="77777777" w:rsidR="00E6253C" w:rsidRPr="00E6253C" w:rsidRDefault="00E6253C" w:rsidP="00E6253C">
      <w:pPr>
        <w:pStyle w:val="RAN1bullet1"/>
        <w:rPr>
          <w:color w:val="FF0000"/>
        </w:rPr>
      </w:pPr>
      <w:r w:rsidRPr="00E6253C">
        <w:rPr>
          <w:color w:val="FF0000"/>
        </w:rPr>
        <w:t>The MCS table will include entries for PI/2 BPSK</w:t>
      </w:r>
    </w:p>
    <w:p w14:paraId="4623B4CA" w14:textId="77777777" w:rsidR="00E6253C" w:rsidRPr="00371EA5" w:rsidRDefault="00E6253C" w:rsidP="00E6253C">
      <w:pPr>
        <w:pStyle w:val="RAN1bullet1"/>
      </w:pPr>
      <w:r w:rsidRPr="00371EA5">
        <w:t>The 64QAM MCS table should be default unless the UE is configured to use 256QAM MCS table</w:t>
      </w:r>
    </w:p>
    <w:p w14:paraId="62DB8492" w14:textId="77777777" w:rsidR="00E6253C" w:rsidRPr="00371EA5" w:rsidRDefault="00E6253C" w:rsidP="00E6253C">
      <w:pPr>
        <w:pStyle w:val="RAN1bullet1"/>
      </w:pPr>
      <w:bookmarkStart w:id="18" w:name="_Hlk495617136"/>
      <w:r w:rsidRPr="00371EA5">
        <w:rPr>
          <w:iCs/>
        </w:rPr>
        <w:t>RRC signalling is used to choose between the two MCS tables</w:t>
      </w:r>
    </w:p>
    <w:bookmarkEnd w:id="18"/>
    <w:p w14:paraId="5253F75D" w14:textId="68CC8B26" w:rsidR="00E6253C" w:rsidRPr="00E6253C" w:rsidRDefault="00E6253C" w:rsidP="00E6253C">
      <w:pPr>
        <w:pStyle w:val="RAN1bullet1"/>
      </w:pPr>
      <w:r w:rsidRPr="00371EA5">
        <w:rPr>
          <w:iCs/>
        </w:rPr>
        <w:t>Note: In the case a UE supports only up to 16QAM, the default table should be used</w:t>
      </w:r>
    </w:p>
    <w:p w14:paraId="7A4583DF" w14:textId="77777777" w:rsidR="00E6253C" w:rsidRPr="0099353B" w:rsidRDefault="00E6253C" w:rsidP="00E6253C">
      <w:pPr>
        <w:rPr>
          <w:b/>
          <w:szCs w:val="20"/>
          <w:highlight w:val="green"/>
          <w:lang w:eastAsia="x-none"/>
        </w:rPr>
      </w:pPr>
      <w:r w:rsidRPr="0099353B">
        <w:rPr>
          <w:b/>
          <w:szCs w:val="20"/>
          <w:highlight w:val="green"/>
          <w:lang w:eastAsia="x-none"/>
        </w:rPr>
        <w:t>Agreement</w:t>
      </w:r>
    </w:p>
    <w:p w14:paraId="57E10117" w14:textId="77777777" w:rsidR="00E6253C" w:rsidRPr="0099353B" w:rsidRDefault="00E6253C" w:rsidP="00E6253C">
      <w:pPr>
        <w:pStyle w:val="RAN1text"/>
      </w:pPr>
      <w:r w:rsidRPr="0099353B">
        <w:t xml:space="preserve">The following fields are used in defining the MCS table: </w:t>
      </w:r>
    </w:p>
    <w:p w14:paraId="6DF3AB97" w14:textId="77777777" w:rsidR="00E6253C" w:rsidRPr="0099353B" w:rsidRDefault="00E6253C" w:rsidP="00E6253C">
      <w:pPr>
        <w:pStyle w:val="RAN1bullet1"/>
      </w:pPr>
      <w:r w:rsidRPr="0099353B">
        <w:t>MCS index and a corresponding modulation order and target code rate x [1024]</w:t>
      </w:r>
    </w:p>
    <w:bookmarkEnd w:id="12"/>
    <w:bookmarkEnd w:id="13"/>
    <w:p w14:paraId="49C97DFE" w14:textId="4024980C" w:rsidR="00C93AAC" w:rsidRPr="001669A1" w:rsidRDefault="00C93AAC" w:rsidP="00E93F9C">
      <w:pPr>
        <w:tabs>
          <w:tab w:val="left" w:pos="1440"/>
        </w:tabs>
        <w:spacing w:after="120"/>
        <w:rPr>
          <w:rFonts w:ascii="Times" w:eastAsia="MS Mincho" w:hAnsi="Times"/>
          <w:b/>
          <w:u w:val="single"/>
          <w:lang w:val="en-GB" w:eastAsia="ja-JP"/>
        </w:rPr>
      </w:pPr>
    </w:p>
    <w:p w14:paraId="16E1ECB9" w14:textId="13FD0003" w:rsidR="00FD4FED" w:rsidRPr="00220432" w:rsidRDefault="00FD4FED" w:rsidP="00E93F9C">
      <w:pPr>
        <w:tabs>
          <w:tab w:val="left" w:pos="1440"/>
        </w:tabs>
        <w:spacing w:after="120"/>
        <w:rPr>
          <w:bCs/>
          <w:lang w:eastAsia="x-none"/>
        </w:rPr>
      </w:pPr>
      <w:bookmarkStart w:id="19" w:name="OLE_LINK3"/>
      <w:bookmarkStart w:id="20" w:name="OLE_LINK4"/>
      <w:r>
        <w:rPr>
          <w:szCs w:val="20"/>
        </w:rPr>
        <w:t>I</w:t>
      </w:r>
      <w:r>
        <w:rPr>
          <w:rFonts w:hint="eastAsia"/>
          <w:szCs w:val="20"/>
        </w:rPr>
        <w:t xml:space="preserve">n this contribution, we share our </w:t>
      </w:r>
      <w:r w:rsidR="007F7035" w:rsidRPr="007F7035">
        <w:rPr>
          <w:szCs w:val="20"/>
        </w:rPr>
        <w:t>opinions</w:t>
      </w:r>
      <w:r w:rsidR="007F7035" w:rsidRPr="007F7035">
        <w:rPr>
          <w:rFonts w:hint="eastAsia"/>
          <w:szCs w:val="20"/>
        </w:rPr>
        <w:t xml:space="preserve"> </w:t>
      </w:r>
      <w:r w:rsidR="007F7035">
        <w:rPr>
          <w:szCs w:val="20"/>
        </w:rPr>
        <w:t>about</w:t>
      </w:r>
      <w:r>
        <w:rPr>
          <w:rFonts w:hint="eastAsia"/>
          <w:szCs w:val="20"/>
        </w:rPr>
        <w:t xml:space="preserve"> the</w:t>
      </w:r>
      <w:r w:rsidR="00CE5EE5" w:rsidRPr="00CE5EE5">
        <w:rPr>
          <w:szCs w:val="20"/>
        </w:rPr>
        <w:t xml:space="preserve"> </w:t>
      </w:r>
      <w:r w:rsidR="00CE5EE5">
        <w:rPr>
          <w:szCs w:val="20"/>
        </w:rPr>
        <w:t>r</w:t>
      </w:r>
      <w:r w:rsidR="00CE5EE5" w:rsidRPr="00CE5EE5">
        <w:rPr>
          <w:szCs w:val="20"/>
        </w:rPr>
        <w:t>emaining issues on CQI and MCS</w:t>
      </w:r>
      <w:bookmarkEnd w:id="19"/>
      <w:bookmarkEnd w:id="20"/>
      <w:r>
        <w:rPr>
          <w:rFonts w:hint="eastAsia"/>
          <w:szCs w:val="20"/>
        </w:rPr>
        <w:t>.</w:t>
      </w:r>
    </w:p>
    <w:p w14:paraId="780CFED1" w14:textId="16D39002" w:rsidR="000B03B3" w:rsidRDefault="000B03B3" w:rsidP="000B03B3">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 xml:space="preserve">CQI </w:t>
      </w:r>
      <w:r w:rsidR="009B37D0">
        <w:rPr>
          <w:rFonts w:cs="Times New Roman"/>
          <w:b w:val="0"/>
          <w:bCs w:val="0"/>
          <w:kern w:val="0"/>
          <w:sz w:val="36"/>
          <w:szCs w:val="20"/>
          <w:lang w:val="fr-FR"/>
        </w:rPr>
        <w:t xml:space="preserve">table </w:t>
      </w:r>
      <w:r>
        <w:rPr>
          <w:rFonts w:cs="Times New Roman"/>
          <w:b w:val="0"/>
          <w:bCs w:val="0"/>
          <w:kern w:val="0"/>
          <w:sz w:val="36"/>
          <w:szCs w:val="20"/>
          <w:lang w:val="fr-FR"/>
        </w:rPr>
        <w:t>for URLLC</w:t>
      </w:r>
    </w:p>
    <w:p w14:paraId="7BCCA847" w14:textId="41EDE2B6" w:rsidR="0043026D" w:rsidRDefault="00580AA3" w:rsidP="006B7D21">
      <w:pPr>
        <w:pStyle w:val="a0"/>
        <w:rPr>
          <w:lang w:val="fr-FR"/>
        </w:rPr>
      </w:pPr>
      <w:r w:rsidRPr="006E7788">
        <w:rPr>
          <w:lang w:val="fr-FR" w:eastAsia="zh-CN"/>
        </w:rPr>
        <w:t xml:space="preserve">URLLC requires </w:t>
      </w:r>
      <w:r w:rsidRPr="006E7788">
        <w:rPr>
          <w:rFonts w:eastAsia="Malgun Gothic"/>
          <w:lang w:val="fr-FR"/>
        </w:rPr>
        <w:t>low latency with high reliability requiremen</w:t>
      </w:r>
      <w:r w:rsidR="006E7788" w:rsidRPr="006E7788">
        <w:rPr>
          <w:rFonts w:eastAsia="Malgun Gothic"/>
          <w:lang w:val="fr-FR"/>
        </w:rPr>
        <w:t>t,</w:t>
      </w:r>
      <w:r w:rsidR="0094095E">
        <w:rPr>
          <w:rFonts w:eastAsia="Malgun Gothic"/>
          <w:lang w:val="fr-FR"/>
        </w:rPr>
        <w:t>e.g BLER=1</w:t>
      </w:r>
      <w:r w:rsidR="000222F8">
        <w:rPr>
          <w:rFonts w:eastAsia="Malgun Gothic"/>
          <w:lang w:val="fr-FR"/>
        </w:rPr>
        <w:t>0^(-2)</w:t>
      </w:r>
      <w:r w:rsidR="0094095E">
        <w:rPr>
          <w:rFonts w:eastAsia="Malgun Gothic"/>
          <w:lang w:val="fr-FR"/>
        </w:rPr>
        <w:t xml:space="preserve">~10^(-5) </w:t>
      </w:r>
      <w:r w:rsidR="006631D2">
        <w:rPr>
          <w:rFonts w:eastAsia="Malgun Gothic"/>
          <w:lang w:val="fr-FR"/>
        </w:rPr>
        <w:t>considering</w:t>
      </w:r>
      <w:r w:rsidR="0094095E">
        <w:rPr>
          <w:rFonts w:eastAsia="Malgun Gothic"/>
          <w:lang w:val="fr-FR"/>
        </w:rPr>
        <w:t xml:space="preserve"> different </w:t>
      </w:r>
      <w:r w:rsidR="000222F8">
        <w:rPr>
          <w:rFonts w:eastAsia="Malgun Gothic"/>
          <w:lang w:val="fr-FR"/>
        </w:rPr>
        <w:t>use cases</w:t>
      </w:r>
      <w:r w:rsidR="0094095E">
        <w:rPr>
          <w:rFonts w:eastAsiaTheme="minorEastAsia"/>
          <w:lang w:val="fr-FR" w:eastAsia="zh-CN"/>
        </w:rPr>
        <w:t xml:space="preserve">. </w:t>
      </w:r>
      <w:r w:rsidR="0043026D">
        <w:rPr>
          <w:rFonts w:eastAsiaTheme="minorEastAsia"/>
          <w:lang w:val="fr-FR" w:eastAsia="zh-CN"/>
        </w:rPr>
        <w:t xml:space="preserve">Supporting </w:t>
      </w:r>
      <w:r w:rsidR="0043026D">
        <w:rPr>
          <w:lang w:eastAsia="zh-CN"/>
        </w:rPr>
        <w:t>every</w:t>
      </w:r>
      <w:r w:rsidR="006631D2">
        <w:rPr>
          <w:lang w:eastAsia="zh-CN"/>
        </w:rPr>
        <w:t xml:space="preserve"> different requirement </w:t>
      </w:r>
      <w:r w:rsidR="0043026D" w:rsidRPr="00A32C91">
        <w:rPr>
          <w:lang w:eastAsia="zh-CN"/>
        </w:rPr>
        <w:t>of target BLER</w:t>
      </w:r>
      <w:r w:rsidR="0043026D">
        <w:rPr>
          <w:rFonts w:eastAsiaTheme="minorEastAsia"/>
          <w:lang w:val="fr-FR" w:eastAsia="zh-CN"/>
        </w:rPr>
        <w:t xml:space="preserve"> </w:t>
      </w:r>
      <w:r w:rsidR="0043026D" w:rsidRPr="00A32C91">
        <w:rPr>
          <w:lang w:eastAsia="zh-CN"/>
        </w:rPr>
        <w:t>for CQI reporting</w:t>
      </w:r>
      <w:r w:rsidR="0043026D">
        <w:rPr>
          <w:lang w:eastAsia="zh-CN"/>
        </w:rPr>
        <w:t xml:space="preserve"> is complex in NR design,</w:t>
      </w:r>
      <w:r w:rsidR="0043026D">
        <w:rPr>
          <w:rFonts w:eastAsiaTheme="minorEastAsia" w:hint="eastAsia"/>
          <w:lang w:val="fr-FR" w:eastAsia="zh-CN"/>
        </w:rPr>
        <w:t xml:space="preserve"> </w:t>
      </w:r>
      <w:r w:rsidR="006E7788">
        <w:rPr>
          <w:rFonts w:eastAsiaTheme="minorEastAsia"/>
          <w:lang w:val="fr-FR" w:eastAsia="zh-CN"/>
        </w:rPr>
        <w:t xml:space="preserve">two </w:t>
      </w:r>
      <w:r w:rsidR="006E7788" w:rsidRPr="006E7788">
        <w:rPr>
          <w:lang w:val="fr-FR"/>
        </w:rPr>
        <w:t xml:space="preserve">target BLER supported </w:t>
      </w:r>
      <w:r w:rsidR="0043026D" w:rsidRPr="006E7788">
        <w:rPr>
          <w:lang w:val="fr-FR"/>
        </w:rPr>
        <w:t xml:space="preserve">for URLLC </w:t>
      </w:r>
      <w:r w:rsidR="0043026D">
        <w:rPr>
          <w:lang w:val="fr-FR"/>
        </w:rPr>
        <w:t xml:space="preserve">CQI table </w:t>
      </w:r>
      <w:r w:rsidR="006E7788" w:rsidRPr="006E7788">
        <w:rPr>
          <w:lang w:val="fr-FR"/>
        </w:rPr>
        <w:t>have been agreed</w:t>
      </w:r>
      <w:r w:rsidR="009C64A9">
        <w:rPr>
          <w:lang w:val="fr-FR"/>
        </w:rPr>
        <w:t xml:space="preserve">. </w:t>
      </w:r>
      <w:r w:rsidR="0043026D">
        <w:rPr>
          <w:lang w:val="fr-FR"/>
        </w:rPr>
        <w:t>There are no strong reasons to</w:t>
      </w:r>
      <w:r w:rsidR="00DB00C4">
        <w:rPr>
          <w:lang w:val="fr-FR"/>
        </w:rPr>
        <w:t xml:space="preserve"> confirm two of them</w:t>
      </w:r>
      <w:r w:rsidR="0043026D">
        <w:rPr>
          <w:lang w:val="fr-FR"/>
        </w:rPr>
        <w:t xml:space="preserve">, maybe </w:t>
      </w:r>
      <w:r w:rsidR="00DB00C4">
        <w:rPr>
          <w:lang w:val="fr-FR"/>
        </w:rPr>
        <w:t>a</w:t>
      </w:r>
      <w:r w:rsidR="00DB00C4">
        <w:rPr>
          <w:rFonts w:eastAsiaTheme="minorEastAsia" w:hint="eastAsia"/>
          <w:lang w:val="fr-FR" w:eastAsia="zh-CN"/>
        </w:rPr>
        <w:t xml:space="preserve"> couple of </w:t>
      </w:r>
      <w:r w:rsidR="00DB00C4">
        <w:rPr>
          <w:rFonts w:eastAsiaTheme="minorEastAsia"/>
          <w:lang w:val="fr-FR" w:eastAsia="zh-CN"/>
        </w:rPr>
        <w:t xml:space="preserve">interval value </w:t>
      </w:r>
      <w:r w:rsidR="00363315">
        <w:rPr>
          <w:rFonts w:eastAsiaTheme="minorEastAsia"/>
          <w:lang w:val="fr-FR" w:eastAsia="zh-CN"/>
        </w:rPr>
        <w:t xml:space="preserve">such as </w:t>
      </w:r>
      <w:r w:rsidR="00952D58" w:rsidRPr="00952D58">
        <w:rPr>
          <w:lang w:val="fr-FR"/>
        </w:rPr>
        <w:t>1% and 0.01% as target BLER for URLLC</w:t>
      </w:r>
      <w:r w:rsidR="00952D58">
        <w:rPr>
          <w:lang w:val="fr-FR"/>
        </w:rPr>
        <w:t xml:space="preserve"> are suitable, </w:t>
      </w:r>
      <w:r w:rsidR="00363315">
        <w:rPr>
          <w:lang w:val="fr-FR"/>
        </w:rPr>
        <w:t xml:space="preserve">the </w:t>
      </w:r>
      <w:r w:rsidR="00952D58">
        <w:rPr>
          <w:lang w:val="fr-FR"/>
        </w:rPr>
        <w:t xml:space="preserve">others can be achieved by </w:t>
      </w:r>
      <w:r w:rsidR="00952D58">
        <w:rPr>
          <w:rFonts w:eastAsia="Malgun Gothic"/>
          <w:lang w:val="fr-FR"/>
        </w:rPr>
        <w:t xml:space="preserve">gNB introducing back-off </w:t>
      </w:r>
      <w:r w:rsidR="00363315">
        <w:rPr>
          <w:rFonts w:eastAsia="Malgun Gothic"/>
          <w:lang w:val="fr-FR"/>
        </w:rPr>
        <w:t xml:space="preserve">or repetition </w:t>
      </w:r>
      <w:r w:rsidR="00952D58" w:rsidRPr="003A5403">
        <w:rPr>
          <w:rFonts w:eastAsia="Malgun Gothic"/>
          <w:lang w:val="fr-FR"/>
        </w:rPr>
        <w:t>mechanism</w:t>
      </w:r>
      <w:r w:rsidR="00952D58">
        <w:rPr>
          <w:rFonts w:eastAsia="Malgun Gothic"/>
          <w:lang w:val="fr-FR"/>
        </w:rPr>
        <w:t xml:space="preserve"> based on </w:t>
      </w:r>
      <w:r w:rsidR="00952D58">
        <w:rPr>
          <w:lang w:val="fr-FR" w:eastAsia="zh-CN"/>
        </w:rPr>
        <w:t>above target BLER</w:t>
      </w:r>
      <w:r w:rsidR="00363315">
        <w:rPr>
          <w:lang w:val="fr-FR" w:eastAsia="zh-CN"/>
        </w:rPr>
        <w:t xml:space="preserve"> in required latency time</w:t>
      </w:r>
      <w:r w:rsidR="00952D58">
        <w:rPr>
          <w:lang w:val="fr-FR" w:eastAsia="zh-CN"/>
        </w:rPr>
        <w:t>.</w:t>
      </w:r>
    </w:p>
    <w:p w14:paraId="282F92FB" w14:textId="5BB94CC1" w:rsidR="003A5403" w:rsidRDefault="003A5403" w:rsidP="003A5403">
      <w:pPr>
        <w:pStyle w:val="a0"/>
        <w:spacing w:beforeLines="50" w:before="120" w:afterLines="50"/>
        <w:rPr>
          <w:rFonts w:eastAsia="宋体"/>
          <w:b/>
          <w:i/>
          <w:lang w:eastAsia="zh-CN"/>
        </w:rPr>
      </w:pPr>
      <w:bookmarkStart w:id="21" w:name="OLE_LINK24"/>
      <w:r w:rsidRPr="00BC7B56">
        <w:rPr>
          <w:rFonts w:eastAsia="宋体" w:hint="eastAsia"/>
          <w:b/>
          <w:i/>
          <w:lang w:eastAsia="zh-CN"/>
        </w:rPr>
        <w:t xml:space="preserve">Proposal </w:t>
      </w:r>
      <w:r w:rsidR="009E6A9D">
        <w:rPr>
          <w:rFonts w:eastAsia="宋体"/>
          <w:b/>
          <w:i/>
          <w:lang w:eastAsia="zh-CN"/>
        </w:rPr>
        <w:t>1</w:t>
      </w:r>
      <w:r w:rsidRPr="00BC7B56">
        <w:rPr>
          <w:rFonts w:eastAsia="宋体" w:hint="eastAsia"/>
          <w:b/>
          <w:i/>
          <w:lang w:eastAsia="zh-CN"/>
        </w:rPr>
        <w:t>:</w:t>
      </w:r>
    </w:p>
    <w:p w14:paraId="44267F99" w14:textId="055CA8A8" w:rsidR="003A5403" w:rsidRPr="00561C61" w:rsidRDefault="003A5403" w:rsidP="003A5403">
      <w:pPr>
        <w:pStyle w:val="af"/>
        <w:numPr>
          <w:ilvl w:val="0"/>
          <w:numId w:val="23"/>
        </w:numPr>
        <w:spacing w:after="120"/>
        <w:ind w:firstLineChars="0"/>
        <w:rPr>
          <w:rFonts w:ascii="Times New Roman" w:hAnsi="Times New Roman"/>
          <w:i/>
          <w:kern w:val="0"/>
          <w:sz w:val="20"/>
          <w:szCs w:val="24"/>
        </w:rPr>
      </w:pPr>
      <w:r>
        <w:rPr>
          <w:rFonts w:ascii="Times New Roman" w:hAnsi="Times New Roman"/>
          <w:i/>
          <w:kern w:val="0"/>
          <w:sz w:val="20"/>
          <w:szCs w:val="24"/>
        </w:rPr>
        <w:t>W</w:t>
      </w:r>
      <w:r w:rsidRPr="003A5403">
        <w:rPr>
          <w:rFonts w:ascii="Times New Roman" w:hAnsi="Times New Roman"/>
          <w:i/>
          <w:kern w:val="0"/>
          <w:sz w:val="20"/>
          <w:szCs w:val="24"/>
        </w:rPr>
        <w:t>e prefer 1% and 0.</w:t>
      </w:r>
      <w:r w:rsidR="001C3334">
        <w:rPr>
          <w:rFonts w:ascii="Times New Roman" w:hAnsi="Times New Roman"/>
          <w:i/>
          <w:kern w:val="0"/>
          <w:sz w:val="20"/>
          <w:szCs w:val="24"/>
        </w:rPr>
        <w:t>0</w:t>
      </w:r>
      <w:r w:rsidRPr="003A5403">
        <w:rPr>
          <w:rFonts w:ascii="Times New Roman" w:hAnsi="Times New Roman"/>
          <w:i/>
          <w:kern w:val="0"/>
          <w:sz w:val="20"/>
          <w:szCs w:val="24"/>
        </w:rPr>
        <w:t>1% as target BLER for URLLC</w:t>
      </w:r>
      <w:r>
        <w:rPr>
          <w:rFonts w:ascii="Times New Roman" w:hAnsi="Times New Roman"/>
          <w:i/>
          <w:kern w:val="0"/>
          <w:sz w:val="20"/>
          <w:szCs w:val="24"/>
        </w:rPr>
        <w:t xml:space="preserve">, and for </w:t>
      </w:r>
      <w:r w:rsidR="001C3334">
        <w:rPr>
          <w:rFonts w:ascii="Times New Roman" w:hAnsi="Times New Roman"/>
          <w:i/>
          <w:kern w:val="0"/>
          <w:sz w:val="20"/>
          <w:szCs w:val="24"/>
        </w:rPr>
        <w:t>the other</w:t>
      </w:r>
      <w:r>
        <w:rPr>
          <w:rFonts w:ascii="Times New Roman" w:hAnsi="Times New Roman"/>
          <w:i/>
          <w:kern w:val="0"/>
          <w:sz w:val="20"/>
          <w:szCs w:val="24"/>
        </w:rPr>
        <w:t xml:space="preserve"> </w:t>
      </w:r>
      <w:r w:rsidRPr="003A5403">
        <w:rPr>
          <w:rFonts w:ascii="Times New Roman" w:hAnsi="Times New Roman"/>
          <w:i/>
          <w:kern w:val="0"/>
          <w:sz w:val="20"/>
          <w:szCs w:val="24"/>
        </w:rPr>
        <w:t>requirement</w:t>
      </w:r>
      <w:r>
        <w:rPr>
          <w:rFonts w:ascii="Times New Roman" w:hAnsi="Times New Roman"/>
          <w:i/>
          <w:kern w:val="0"/>
          <w:sz w:val="20"/>
          <w:szCs w:val="24"/>
        </w:rPr>
        <w:t xml:space="preserve">, </w:t>
      </w:r>
      <w:proofErr w:type="spellStart"/>
      <w:r w:rsidR="00660D2F" w:rsidRPr="00660D2F">
        <w:rPr>
          <w:rFonts w:ascii="Times New Roman" w:hAnsi="Times New Roman"/>
          <w:i/>
          <w:kern w:val="0"/>
          <w:sz w:val="20"/>
          <w:szCs w:val="24"/>
        </w:rPr>
        <w:t>gNB</w:t>
      </w:r>
      <w:proofErr w:type="spellEnd"/>
      <w:r w:rsidR="00660D2F" w:rsidRPr="00660D2F">
        <w:rPr>
          <w:rFonts w:ascii="Times New Roman" w:hAnsi="Times New Roman"/>
          <w:i/>
          <w:kern w:val="0"/>
          <w:sz w:val="20"/>
          <w:szCs w:val="24"/>
        </w:rPr>
        <w:t xml:space="preserve"> introduces back-off </w:t>
      </w:r>
      <w:r w:rsidR="001C3334">
        <w:rPr>
          <w:rFonts w:ascii="Times New Roman" w:hAnsi="Times New Roman"/>
          <w:i/>
          <w:kern w:val="0"/>
          <w:sz w:val="20"/>
          <w:szCs w:val="24"/>
        </w:rPr>
        <w:t xml:space="preserve">or repetition </w:t>
      </w:r>
      <w:r w:rsidR="00660D2F" w:rsidRPr="00660D2F">
        <w:rPr>
          <w:rFonts w:ascii="Times New Roman" w:hAnsi="Times New Roman"/>
          <w:i/>
          <w:kern w:val="0"/>
          <w:sz w:val="20"/>
          <w:szCs w:val="24"/>
        </w:rPr>
        <w:t xml:space="preserve">mechanism based on </w:t>
      </w:r>
      <w:r w:rsidR="001C3334">
        <w:rPr>
          <w:rFonts w:ascii="Times New Roman" w:hAnsi="Times New Roman"/>
          <w:i/>
          <w:kern w:val="0"/>
          <w:sz w:val="20"/>
          <w:szCs w:val="24"/>
        </w:rPr>
        <w:t>agreed</w:t>
      </w:r>
      <w:r w:rsidR="00660D2F" w:rsidRPr="00660D2F">
        <w:rPr>
          <w:rFonts w:ascii="Times New Roman" w:hAnsi="Times New Roman"/>
          <w:i/>
          <w:kern w:val="0"/>
          <w:sz w:val="20"/>
          <w:szCs w:val="24"/>
        </w:rPr>
        <w:t xml:space="preserve"> BLER</w:t>
      </w:r>
      <w:r w:rsidR="001C3334">
        <w:rPr>
          <w:rFonts w:ascii="Times New Roman" w:hAnsi="Times New Roman"/>
          <w:i/>
          <w:kern w:val="0"/>
          <w:sz w:val="20"/>
          <w:szCs w:val="24"/>
        </w:rPr>
        <w:t>s</w:t>
      </w:r>
      <w:r>
        <w:rPr>
          <w:rFonts w:ascii="Times New Roman" w:hAnsi="Times New Roman"/>
          <w:i/>
          <w:kern w:val="0"/>
          <w:sz w:val="20"/>
          <w:szCs w:val="24"/>
        </w:rPr>
        <w:t xml:space="preserve">. </w:t>
      </w:r>
    </w:p>
    <w:bookmarkEnd w:id="21"/>
    <w:p w14:paraId="72692782" w14:textId="310A50EF" w:rsidR="00DD228C" w:rsidRDefault="008725CE" w:rsidP="006B7D21">
      <w:pPr>
        <w:pStyle w:val="a0"/>
        <w:rPr>
          <w:rFonts w:eastAsiaTheme="minorEastAsia"/>
          <w:lang w:eastAsia="zh-CN"/>
        </w:rPr>
      </w:pPr>
      <w:r w:rsidRPr="008725CE">
        <w:rPr>
          <w:rFonts w:eastAsiaTheme="minorEastAsia"/>
          <w:lang w:eastAsia="zh-CN"/>
        </w:rPr>
        <w:t xml:space="preserve">In principle, </w:t>
      </w:r>
      <w:r>
        <w:rPr>
          <w:rFonts w:eastAsiaTheme="minorEastAsia"/>
          <w:lang w:eastAsia="zh-CN"/>
        </w:rPr>
        <w:t xml:space="preserve">two </w:t>
      </w:r>
      <w:r>
        <w:t xml:space="preserve">separate </w:t>
      </w:r>
      <w:r w:rsidR="00D4244F" w:rsidRPr="00881A85">
        <w:t>URLLC</w:t>
      </w:r>
      <w:r w:rsidR="00D4244F">
        <w:t xml:space="preserve"> </w:t>
      </w:r>
      <w:r>
        <w:t>CQI table</w:t>
      </w:r>
      <w:r w:rsidRPr="00881A85">
        <w:t xml:space="preserve"> are supported </w:t>
      </w:r>
      <w:r w:rsidR="00D4244F">
        <w:rPr>
          <w:rFonts w:eastAsiaTheme="minorEastAsia"/>
          <w:lang w:eastAsia="zh-CN"/>
        </w:rPr>
        <w:t>c</w:t>
      </w:r>
      <w:r w:rsidR="00D4244F" w:rsidRPr="008725CE">
        <w:rPr>
          <w:rFonts w:eastAsiaTheme="minorEastAsia"/>
          <w:lang w:eastAsia="zh-CN"/>
        </w:rPr>
        <w:t xml:space="preserve">onsidering </w:t>
      </w:r>
      <w:r w:rsidR="00D4244F">
        <w:rPr>
          <w:rFonts w:eastAsiaTheme="minorEastAsia"/>
          <w:lang w:eastAsia="zh-CN"/>
        </w:rPr>
        <w:t xml:space="preserve">two </w:t>
      </w:r>
      <w:r w:rsidR="00D4244F">
        <w:rPr>
          <w:lang w:val="fr-FR"/>
        </w:rPr>
        <w:t>different</w:t>
      </w:r>
      <w:r w:rsidR="00D4244F">
        <w:rPr>
          <w:rFonts w:eastAsiaTheme="minorEastAsia"/>
          <w:lang w:eastAsia="zh-CN"/>
        </w:rPr>
        <w:t xml:space="preserve"> BLER</w:t>
      </w:r>
      <w:r w:rsidR="00D4244F">
        <w:t>.</w:t>
      </w:r>
      <w:r w:rsidRPr="008725CE">
        <w:rPr>
          <w:rFonts w:eastAsiaTheme="minorEastAsia"/>
          <w:lang w:eastAsia="zh-CN"/>
        </w:rPr>
        <w:t xml:space="preserve"> </w:t>
      </w:r>
      <w:r w:rsidR="006D3BBE">
        <w:rPr>
          <w:rFonts w:eastAsiaTheme="minorEastAsia"/>
          <w:lang w:eastAsia="zh-CN"/>
        </w:rPr>
        <w:t xml:space="preserve">But </w:t>
      </w:r>
      <w:r w:rsidRPr="008725CE">
        <w:rPr>
          <w:rFonts w:eastAsiaTheme="minorEastAsia"/>
          <w:lang w:eastAsia="zh-CN"/>
        </w:rPr>
        <w:t>the URLLC general</w:t>
      </w:r>
      <w:r>
        <w:rPr>
          <w:rFonts w:eastAsiaTheme="minorEastAsia"/>
          <w:lang w:eastAsia="zh-CN"/>
        </w:rPr>
        <w:t>ly</w:t>
      </w:r>
      <w:r w:rsidRPr="008725CE">
        <w:rPr>
          <w:rFonts w:eastAsiaTheme="minorEastAsia"/>
          <w:lang w:eastAsia="zh-CN"/>
        </w:rPr>
        <w:t xml:space="preserve"> work in low</w:t>
      </w:r>
      <w:r>
        <w:rPr>
          <w:rFonts w:eastAsiaTheme="minorEastAsia"/>
          <w:lang w:eastAsia="zh-CN"/>
        </w:rPr>
        <w:t xml:space="preserve">er order modulation and </w:t>
      </w:r>
      <w:r w:rsidRPr="008725CE">
        <w:rPr>
          <w:rFonts w:eastAsiaTheme="minorEastAsia"/>
          <w:lang w:eastAsia="zh-CN"/>
        </w:rPr>
        <w:t>low</w:t>
      </w:r>
      <w:r>
        <w:rPr>
          <w:rFonts w:eastAsiaTheme="minorEastAsia"/>
          <w:lang w:eastAsia="zh-CN"/>
        </w:rPr>
        <w:t>er</w:t>
      </w:r>
      <w:r w:rsidRPr="008725CE">
        <w:rPr>
          <w:rFonts w:eastAsiaTheme="minorEastAsia"/>
          <w:lang w:eastAsia="zh-CN"/>
        </w:rPr>
        <w:t xml:space="preserve"> </w:t>
      </w:r>
      <w:r>
        <w:rPr>
          <w:rFonts w:eastAsiaTheme="minorEastAsia"/>
          <w:lang w:eastAsia="zh-CN"/>
        </w:rPr>
        <w:t>code</w:t>
      </w:r>
      <w:r w:rsidRPr="008725CE">
        <w:rPr>
          <w:rFonts w:eastAsiaTheme="minorEastAsia"/>
          <w:lang w:eastAsia="zh-CN"/>
        </w:rPr>
        <w:t xml:space="preserve"> rate, </w:t>
      </w:r>
      <w:r>
        <w:rPr>
          <w:rFonts w:eastAsiaTheme="minorEastAsia"/>
          <w:lang w:eastAsia="zh-CN"/>
        </w:rPr>
        <w:t xml:space="preserve">in </w:t>
      </w:r>
      <w:r w:rsidR="006631D2">
        <w:rPr>
          <w:rFonts w:eastAsiaTheme="minorEastAsia"/>
          <w:lang w:eastAsia="zh-CN"/>
        </w:rPr>
        <w:t>this</w:t>
      </w:r>
      <w:r>
        <w:rPr>
          <w:rFonts w:eastAsiaTheme="minorEastAsia"/>
          <w:lang w:eastAsia="zh-CN"/>
        </w:rPr>
        <w:t xml:space="preserve"> region the SNR-BLER </w:t>
      </w:r>
      <w:r w:rsidRPr="008725CE">
        <w:rPr>
          <w:rFonts w:eastAsiaTheme="minorEastAsia"/>
          <w:lang w:eastAsia="zh-CN"/>
        </w:rPr>
        <w:t>decline</w:t>
      </w:r>
      <w:r>
        <w:rPr>
          <w:rFonts w:eastAsiaTheme="minorEastAsia"/>
          <w:lang w:eastAsia="zh-CN"/>
        </w:rPr>
        <w:t xml:space="preserve"> curve</w:t>
      </w:r>
      <w:r w:rsidR="00D4244F">
        <w:rPr>
          <w:rFonts w:eastAsiaTheme="minorEastAsia"/>
          <w:lang w:eastAsia="zh-CN"/>
        </w:rPr>
        <w:t>s</w:t>
      </w:r>
      <w:r>
        <w:rPr>
          <w:rFonts w:eastAsiaTheme="minorEastAsia"/>
          <w:lang w:eastAsia="zh-CN"/>
        </w:rPr>
        <w:t xml:space="preserve"> </w:t>
      </w:r>
      <w:r w:rsidRPr="008725CE">
        <w:rPr>
          <w:rFonts w:eastAsiaTheme="minorEastAsia"/>
          <w:lang w:eastAsia="zh-CN"/>
        </w:rPr>
        <w:t xml:space="preserve">usually </w:t>
      </w:r>
      <w:r w:rsidR="00D4244F">
        <w:rPr>
          <w:rFonts w:eastAsiaTheme="minorEastAsia"/>
          <w:lang w:eastAsia="zh-CN"/>
        </w:rPr>
        <w:t>are</w:t>
      </w:r>
      <w:r w:rsidRPr="008725CE">
        <w:rPr>
          <w:rFonts w:eastAsiaTheme="minorEastAsia"/>
          <w:lang w:eastAsia="zh-CN"/>
        </w:rPr>
        <w:t xml:space="preserve"> very steep in the AWGN</w:t>
      </w:r>
      <w:r>
        <w:rPr>
          <w:rFonts w:eastAsiaTheme="minorEastAsia"/>
          <w:lang w:eastAsia="zh-CN"/>
        </w:rPr>
        <w:t xml:space="preserve"> </w:t>
      </w:r>
      <w:r w:rsidRPr="008725CE">
        <w:rPr>
          <w:rFonts w:eastAsiaTheme="minorEastAsia"/>
          <w:lang w:eastAsia="zh-CN"/>
        </w:rPr>
        <w:t>scenario</w:t>
      </w:r>
      <w:r>
        <w:rPr>
          <w:rFonts w:eastAsiaTheme="minorEastAsia"/>
          <w:lang w:eastAsia="zh-CN"/>
        </w:rPr>
        <w:t>.</w:t>
      </w:r>
      <w:r w:rsidRPr="008725CE">
        <w:rPr>
          <w:rFonts w:eastAsiaTheme="minorEastAsia"/>
          <w:lang w:eastAsia="zh-CN"/>
        </w:rPr>
        <w:t xml:space="preserve"> </w:t>
      </w:r>
      <w:r>
        <w:rPr>
          <w:rFonts w:eastAsiaTheme="minorEastAsia"/>
          <w:lang w:eastAsia="zh-CN"/>
        </w:rPr>
        <w:t>In other words,</w:t>
      </w:r>
      <w:r>
        <w:rPr>
          <w:rFonts w:eastAsiaTheme="minorEastAsia" w:hint="eastAsia"/>
          <w:lang w:eastAsia="zh-CN"/>
        </w:rPr>
        <w:t xml:space="preserve"> </w:t>
      </w:r>
      <w:r w:rsidR="006D3BBE">
        <w:rPr>
          <w:rFonts w:eastAsiaTheme="minorEastAsia"/>
          <w:lang w:eastAsia="zh-CN"/>
        </w:rPr>
        <w:t xml:space="preserve">SNR </w:t>
      </w:r>
      <w:r w:rsidR="006D3BBE" w:rsidRPr="008725CE">
        <w:rPr>
          <w:rFonts w:eastAsiaTheme="minorEastAsia"/>
          <w:lang w:eastAsia="zh-CN"/>
        </w:rPr>
        <w:t>interval between adjacent CQI</w:t>
      </w:r>
      <w:r w:rsidR="006D3BBE">
        <w:rPr>
          <w:rFonts w:eastAsiaTheme="minorEastAsia"/>
          <w:lang w:eastAsia="zh-CN"/>
        </w:rPr>
        <w:t xml:space="preserve"> entries </w:t>
      </w:r>
      <w:r w:rsidR="006D3BBE" w:rsidRPr="008725CE">
        <w:rPr>
          <w:rFonts w:eastAsiaTheme="minorEastAsia"/>
          <w:lang w:eastAsia="zh-CN"/>
        </w:rPr>
        <w:t>is approximately equal</w:t>
      </w:r>
      <w:r w:rsidR="006D3BBE">
        <w:rPr>
          <w:rFonts w:eastAsiaTheme="minorEastAsia"/>
          <w:lang w:eastAsia="zh-CN"/>
        </w:rPr>
        <w:t xml:space="preserve">, </w:t>
      </w:r>
      <w:r w:rsidR="00B55D3C">
        <w:rPr>
          <w:rFonts w:eastAsiaTheme="minorEastAsia"/>
          <w:lang w:eastAsia="zh-CN"/>
        </w:rPr>
        <w:t>no matter what</w:t>
      </w:r>
      <w:r w:rsidR="006D3BBE">
        <w:rPr>
          <w:rFonts w:eastAsiaTheme="minorEastAsia"/>
          <w:lang w:eastAsia="zh-CN"/>
        </w:rPr>
        <w:t xml:space="preserve"> </w:t>
      </w:r>
      <w:r w:rsidR="006D3BBE" w:rsidRPr="006E7788">
        <w:rPr>
          <w:lang w:val="fr-FR"/>
        </w:rPr>
        <w:t>target</w:t>
      </w:r>
      <w:r w:rsidR="006D3BBE">
        <w:rPr>
          <w:rFonts w:eastAsiaTheme="minorEastAsia"/>
          <w:lang w:eastAsia="zh-CN"/>
        </w:rPr>
        <w:t xml:space="preserve"> BLER</w:t>
      </w:r>
      <w:r w:rsidR="00B55D3C">
        <w:rPr>
          <w:rFonts w:eastAsiaTheme="minorEastAsia"/>
          <w:lang w:eastAsia="zh-CN"/>
        </w:rPr>
        <w:t xml:space="preserve"> is</w:t>
      </w:r>
      <w:r w:rsidR="006D3BBE">
        <w:rPr>
          <w:rFonts w:eastAsiaTheme="minorEastAsia"/>
          <w:lang w:eastAsia="zh-CN"/>
        </w:rPr>
        <w:t>. So, only one CQI table for URLLC is enough.</w:t>
      </w:r>
    </w:p>
    <w:p w14:paraId="33F095D7" w14:textId="3D40B37A" w:rsidR="000B45B5" w:rsidRDefault="006D3BBE" w:rsidP="006B7D21">
      <w:pPr>
        <w:pStyle w:val="a0"/>
        <w:rPr>
          <w:rFonts w:eastAsiaTheme="minorEastAsia"/>
          <w:lang w:eastAsia="zh-CN"/>
        </w:rPr>
      </w:pPr>
      <w:r>
        <w:rPr>
          <w:rFonts w:eastAsiaTheme="minorEastAsia"/>
          <w:lang w:eastAsia="zh-CN"/>
        </w:rPr>
        <w:t xml:space="preserve">Based on </w:t>
      </w:r>
      <w:r w:rsidR="00263D2C" w:rsidRPr="006E7788">
        <w:rPr>
          <w:lang w:val="fr-FR"/>
        </w:rPr>
        <w:t>target</w:t>
      </w:r>
      <w:r w:rsidR="00263D2C">
        <w:rPr>
          <w:rFonts w:eastAsiaTheme="minorEastAsia"/>
          <w:lang w:eastAsia="zh-CN"/>
        </w:rPr>
        <w:t xml:space="preserve"> BLER from </w:t>
      </w:r>
      <w:r>
        <w:rPr>
          <w:rFonts w:eastAsiaTheme="minorEastAsia"/>
          <w:lang w:eastAsia="zh-CN"/>
        </w:rPr>
        <w:t xml:space="preserve">RRC </w:t>
      </w:r>
      <w:r w:rsidR="006631D2">
        <w:rPr>
          <w:rFonts w:eastAsiaTheme="minorEastAsia"/>
          <w:lang w:eastAsia="zh-CN"/>
        </w:rPr>
        <w:t xml:space="preserve">signaling, the UE </w:t>
      </w:r>
      <w:r w:rsidR="00263D2C" w:rsidRPr="006D3BBE">
        <w:rPr>
          <w:rFonts w:eastAsiaTheme="minorEastAsia"/>
          <w:lang w:eastAsia="zh-CN"/>
        </w:rPr>
        <w:t>store</w:t>
      </w:r>
      <w:r w:rsidR="000B45B5">
        <w:rPr>
          <w:rFonts w:eastAsiaTheme="minorEastAsia"/>
          <w:lang w:eastAsia="zh-CN"/>
        </w:rPr>
        <w:t>s</w:t>
      </w:r>
      <w:r w:rsidR="00263D2C">
        <w:rPr>
          <w:rFonts w:eastAsiaTheme="minorEastAsia"/>
          <w:lang w:eastAsia="zh-CN"/>
        </w:rPr>
        <w:t xml:space="preserve"> </w:t>
      </w:r>
      <w:r w:rsidR="00263D2C" w:rsidRPr="00263D2C">
        <w:rPr>
          <w:rFonts w:eastAsiaTheme="minorEastAsia"/>
          <w:lang w:eastAsia="zh-CN"/>
        </w:rPr>
        <w:t>corresponding</w:t>
      </w:r>
      <w:r w:rsidR="00263D2C">
        <w:rPr>
          <w:rFonts w:eastAsiaTheme="minorEastAsia"/>
          <w:lang w:eastAsia="zh-CN"/>
        </w:rPr>
        <w:t xml:space="preserve"> SNR</w:t>
      </w:r>
      <w:r w:rsidR="000B45B5">
        <w:rPr>
          <w:rFonts w:eastAsiaTheme="minorEastAsia"/>
          <w:lang w:eastAsia="zh-CN"/>
        </w:rPr>
        <w:t xml:space="preserve"> threshold and calculates </w:t>
      </w:r>
      <w:r w:rsidR="000B45B5" w:rsidRPr="00263D2C">
        <w:rPr>
          <w:rFonts w:eastAsiaTheme="minorEastAsia"/>
          <w:lang w:eastAsia="zh-CN"/>
        </w:rPr>
        <w:t>corresponding</w:t>
      </w:r>
      <w:r w:rsidR="000B45B5">
        <w:rPr>
          <w:rFonts w:eastAsiaTheme="minorEastAsia"/>
          <w:lang w:eastAsia="zh-CN"/>
        </w:rPr>
        <w:t xml:space="preserve"> SNR fitting, then find nearest CQI entry from table.</w:t>
      </w:r>
      <w:r w:rsidR="00D4244F">
        <w:rPr>
          <w:rFonts w:eastAsiaTheme="minorEastAsia"/>
          <w:lang w:eastAsia="zh-CN"/>
        </w:rPr>
        <w:t xml:space="preserve"> </w:t>
      </w:r>
    </w:p>
    <w:p w14:paraId="44CEE5E0" w14:textId="347F04EE" w:rsidR="000B45B5" w:rsidRDefault="000B45B5" w:rsidP="000B45B5">
      <w:pPr>
        <w:pStyle w:val="a0"/>
        <w:spacing w:beforeLines="50" w:before="120" w:afterLines="50"/>
        <w:rPr>
          <w:rFonts w:eastAsia="宋体"/>
          <w:b/>
          <w:i/>
          <w:lang w:eastAsia="zh-CN"/>
        </w:rPr>
      </w:pPr>
      <w:bookmarkStart w:id="22" w:name="OLE_LINK25"/>
      <w:r w:rsidRPr="00BC7B56">
        <w:rPr>
          <w:rFonts w:eastAsia="宋体" w:hint="eastAsia"/>
          <w:b/>
          <w:i/>
          <w:lang w:eastAsia="zh-CN"/>
        </w:rPr>
        <w:t xml:space="preserve">Proposal </w:t>
      </w:r>
      <w:r w:rsidR="009E6A9D">
        <w:rPr>
          <w:rFonts w:eastAsia="宋体"/>
          <w:b/>
          <w:i/>
          <w:lang w:eastAsia="zh-CN"/>
        </w:rPr>
        <w:t>2</w:t>
      </w:r>
      <w:r w:rsidRPr="00BC7B56">
        <w:rPr>
          <w:rFonts w:eastAsia="宋体" w:hint="eastAsia"/>
          <w:b/>
          <w:i/>
          <w:lang w:eastAsia="zh-CN"/>
        </w:rPr>
        <w:t>:</w:t>
      </w:r>
    </w:p>
    <w:p w14:paraId="50558AD4" w14:textId="5EBA0746" w:rsidR="000B45B5" w:rsidRPr="00561C61" w:rsidRDefault="000B45B5" w:rsidP="000B45B5">
      <w:pPr>
        <w:pStyle w:val="af"/>
        <w:numPr>
          <w:ilvl w:val="0"/>
          <w:numId w:val="23"/>
        </w:numPr>
        <w:spacing w:after="120"/>
        <w:ind w:firstLineChars="0"/>
        <w:rPr>
          <w:rFonts w:ascii="Times New Roman" w:hAnsi="Times New Roman"/>
          <w:i/>
          <w:kern w:val="0"/>
          <w:sz w:val="20"/>
          <w:szCs w:val="24"/>
        </w:rPr>
      </w:pPr>
      <w:r w:rsidRPr="000B45B5">
        <w:rPr>
          <w:rFonts w:ascii="Times New Roman" w:hAnsi="Times New Roman"/>
          <w:i/>
          <w:kern w:val="0"/>
          <w:sz w:val="20"/>
          <w:szCs w:val="24"/>
        </w:rPr>
        <w:t>Since SNR interval between adjacent CQI entries is approximately equal</w:t>
      </w:r>
      <w:r>
        <w:rPr>
          <w:rFonts w:ascii="Times New Roman" w:hAnsi="Times New Roman"/>
          <w:i/>
          <w:kern w:val="0"/>
          <w:sz w:val="20"/>
          <w:szCs w:val="24"/>
        </w:rPr>
        <w:t xml:space="preserve"> for</w:t>
      </w:r>
      <w:r w:rsidRPr="000B45B5">
        <w:rPr>
          <w:rFonts w:ascii="Times New Roman" w:hAnsi="Times New Roman"/>
          <w:i/>
          <w:kern w:val="0"/>
          <w:sz w:val="20"/>
          <w:szCs w:val="24"/>
        </w:rPr>
        <w:t xml:space="preserve"> different target BLER</w:t>
      </w:r>
      <w:r>
        <w:rPr>
          <w:rFonts w:ascii="Times New Roman" w:hAnsi="Times New Roman"/>
          <w:i/>
          <w:kern w:val="0"/>
          <w:sz w:val="20"/>
          <w:szCs w:val="24"/>
        </w:rPr>
        <w:t>,</w:t>
      </w:r>
      <w:r w:rsidRPr="000B45B5">
        <w:rPr>
          <w:rFonts w:ascii="Times New Roman" w:hAnsi="Times New Roman"/>
          <w:i/>
          <w:kern w:val="0"/>
          <w:sz w:val="20"/>
          <w:szCs w:val="24"/>
        </w:rPr>
        <w:t xml:space="preserve"> only one CQI table for URLLC is enough</w:t>
      </w:r>
      <w:r w:rsidR="00630253">
        <w:rPr>
          <w:rFonts w:ascii="Times New Roman" w:hAnsi="Times New Roman"/>
          <w:i/>
          <w:kern w:val="0"/>
          <w:sz w:val="20"/>
          <w:szCs w:val="24"/>
        </w:rPr>
        <w:t>, w</w:t>
      </w:r>
      <w:r>
        <w:rPr>
          <w:rFonts w:ascii="Times New Roman" w:hAnsi="Times New Roman"/>
          <w:i/>
          <w:kern w:val="0"/>
          <w:sz w:val="20"/>
          <w:szCs w:val="24"/>
        </w:rPr>
        <w:t xml:space="preserve">e prefer N=1. </w:t>
      </w:r>
    </w:p>
    <w:bookmarkEnd w:id="22"/>
    <w:p w14:paraId="17602D69" w14:textId="0532A700" w:rsidR="000B45B5" w:rsidRPr="001C42B6" w:rsidRDefault="00BF6DF4" w:rsidP="006B7D21">
      <w:pPr>
        <w:pStyle w:val="a0"/>
        <w:rPr>
          <w:rFonts w:eastAsiaTheme="minorEastAsia"/>
          <w:lang w:eastAsia="zh-CN"/>
        </w:rPr>
      </w:pPr>
      <w:r w:rsidRPr="00BF6DF4">
        <w:rPr>
          <w:rFonts w:eastAsiaTheme="minorEastAsia"/>
          <w:lang w:eastAsia="zh-CN"/>
        </w:rPr>
        <w:t xml:space="preserve">Another problem </w:t>
      </w:r>
      <w:r>
        <w:rPr>
          <w:rFonts w:eastAsiaTheme="minorEastAsia"/>
          <w:lang w:eastAsia="zh-CN"/>
        </w:rPr>
        <w:t>t</w:t>
      </w:r>
      <w:r w:rsidRPr="00BF6DF4">
        <w:rPr>
          <w:rFonts w:eastAsiaTheme="minorEastAsia"/>
          <w:lang w:eastAsia="zh-CN"/>
        </w:rPr>
        <w:t xml:space="preserve">aken into consideration is that URLLC generally uses </w:t>
      </w:r>
      <w:r>
        <w:rPr>
          <w:rFonts w:eastAsiaTheme="minorEastAsia"/>
          <w:lang w:eastAsia="zh-CN"/>
        </w:rPr>
        <w:t>small package</w:t>
      </w:r>
      <w:r w:rsidR="002C37DF">
        <w:rPr>
          <w:rFonts w:eastAsiaTheme="minorEastAsia"/>
          <w:lang w:eastAsia="zh-CN"/>
        </w:rPr>
        <w:t>.</w:t>
      </w:r>
      <w:r w:rsidR="002C37DF">
        <w:rPr>
          <w:rFonts w:eastAsiaTheme="minorEastAsia" w:hint="eastAsia"/>
          <w:lang w:eastAsia="zh-CN"/>
        </w:rPr>
        <w:t xml:space="preserve"> </w:t>
      </w:r>
      <w:r w:rsidRPr="00BF6DF4">
        <w:rPr>
          <w:rFonts w:eastAsiaTheme="minorEastAsia"/>
          <w:lang w:eastAsia="zh-CN"/>
        </w:rPr>
        <w:t xml:space="preserve">Referring to the </w:t>
      </w:r>
      <w:r w:rsidR="002C37DF">
        <w:rPr>
          <w:rFonts w:eastAsiaTheme="minorEastAsia"/>
          <w:lang w:eastAsia="zh-CN"/>
        </w:rPr>
        <w:t>performance of</w:t>
      </w:r>
      <w:r w:rsidRPr="00BF6DF4">
        <w:rPr>
          <w:rFonts w:eastAsiaTheme="minorEastAsia"/>
          <w:lang w:eastAsia="zh-CN"/>
        </w:rPr>
        <w:t xml:space="preserve"> LDPC </w:t>
      </w:r>
      <w:r w:rsidR="00BB546D">
        <w:rPr>
          <w:rFonts w:eastAsiaTheme="minorEastAsia"/>
          <w:lang w:eastAsia="zh-CN"/>
        </w:rPr>
        <w:t>captured in [2</w:t>
      </w:r>
      <w:proofErr w:type="gramStart"/>
      <w:r w:rsidR="00BB546D">
        <w:rPr>
          <w:rFonts w:eastAsiaTheme="minorEastAsia"/>
          <w:lang w:eastAsia="zh-CN"/>
        </w:rPr>
        <w:t>]</w:t>
      </w:r>
      <w:r w:rsidR="00BB546D">
        <w:rPr>
          <w:rFonts w:eastAsiaTheme="minorEastAsia"/>
          <w:lang w:eastAsia="zh-CN"/>
        </w:rPr>
        <w:t>，</w:t>
      </w:r>
      <w:proofErr w:type="gramEnd"/>
      <w:r w:rsidR="000A4069">
        <w:rPr>
          <w:rFonts w:eastAsiaTheme="minorEastAsia"/>
          <w:lang w:eastAsia="zh-CN"/>
        </w:rPr>
        <w:t xml:space="preserve">the </w:t>
      </w:r>
      <w:r w:rsidR="009362E5">
        <w:rPr>
          <w:rFonts w:eastAsiaTheme="minorEastAsia"/>
          <w:lang w:eastAsia="zh-CN"/>
        </w:rPr>
        <w:t>required</w:t>
      </w:r>
      <w:r w:rsidR="004C504A">
        <w:rPr>
          <w:rFonts w:eastAsiaTheme="minorEastAsia"/>
          <w:lang w:eastAsia="zh-CN"/>
        </w:rPr>
        <w:t xml:space="preserve"> </w:t>
      </w:r>
      <w:r w:rsidR="000A4069">
        <w:rPr>
          <w:rFonts w:eastAsiaTheme="minorEastAsia"/>
          <w:lang w:eastAsia="zh-CN"/>
        </w:rPr>
        <w:t xml:space="preserve">SNR gets worse as </w:t>
      </w:r>
      <w:proofErr w:type="spellStart"/>
      <w:r w:rsidR="000A4069">
        <w:rPr>
          <w:rFonts w:eastAsiaTheme="minorEastAsia"/>
          <w:lang w:eastAsia="zh-CN"/>
        </w:rPr>
        <w:t>TBsize</w:t>
      </w:r>
      <w:proofErr w:type="spellEnd"/>
      <w:r w:rsidR="000A4069">
        <w:rPr>
          <w:rFonts w:eastAsiaTheme="minorEastAsia" w:hint="eastAsia"/>
          <w:lang w:eastAsia="zh-CN"/>
        </w:rPr>
        <w:t xml:space="preserve"> </w:t>
      </w:r>
      <w:r w:rsidR="000A4069">
        <w:rPr>
          <w:rFonts w:eastAsiaTheme="minorEastAsia"/>
          <w:lang w:eastAsia="zh-CN"/>
        </w:rPr>
        <w:t xml:space="preserve">gets smaller. </w:t>
      </w:r>
      <w:r w:rsidR="000A4069" w:rsidRPr="00BF6DF4">
        <w:rPr>
          <w:rFonts w:eastAsiaTheme="minorEastAsia"/>
          <w:lang w:eastAsia="zh-CN"/>
        </w:rPr>
        <w:t xml:space="preserve">Considering </w:t>
      </w:r>
      <w:r w:rsidR="000A4069">
        <w:rPr>
          <w:rFonts w:eastAsiaTheme="minorEastAsia"/>
          <w:lang w:eastAsia="zh-CN"/>
        </w:rPr>
        <w:t>URLLC</w:t>
      </w:r>
      <w:r w:rsidR="000A4069" w:rsidRPr="00BF6DF4">
        <w:rPr>
          <w:rFonts w:eastAsiaTheme="minorEastAsia"/>
          <w:lang w:eastAsia="zh-CN"/>
        </w:rPr>
        <w:t xml:space="preserve"> tends to be reliable rather than </w:t>
      </w:r>
      <w:r w:rsidR="000A4069">
        <w:rPr>
          <w:rFonts w:eastAsiaTheme="minorEastAsia"/>
          <w:lang w:eastAsia="zh-CN"/>
        </w:rPr>
        <w:t xml:space="preserve">to pursue </w:t>
      </w:r>
      <w:r w:rsidR="000A4069" w:rsidRPr="00BF6DF4">
        <w:rPr>
          <w:rFonts w:eastAsiaTheme="minorEastAsia"/>
          <w:lang w:eastAsia="zh-CN"/>
        </w:rPr>
        <w:t>throughput</w:t>
      </w:r>
      <w:r w:rsidR="000A4069">
        <w:rPr>
          <w:rFonts w:eastAsiaTheme="minorEastAsia"/>
          <w:lang w:eastAsia="zh-CN"/>
        </w:rPr>
        <w:t>,</w:t>
      </w:r>
      <w:r w:rsidR="000A4069" w:rsidRPr="000A4069">
        <w:rPr>
          <w:rFonts w:eastAsiaTheme="minorEastAsia"/>
          <w:lang w:eastAsia="zh-CN"/>
        </w:rPr>
        <w:t xml:space="preserve"> </w:t>
      </w:r>
      <w:r w:rsidR="000A4069" w:rsidRPr="00BF6DF4">
        <w:rPr>
          <w:rFonts w:eastAsiaTheme="minorEastAsia"/>
          <w:lang w:eastAsia="zh-CN"/>
        </w:rPr>
        <w:t xml:space="preserve">we recommend </w:t>
      </w:r>
      <w:r w:rsidR="005D073E">
        <w:rPr>
          <w:rFonts w:eastAsiaTheme="minorEastAsia"/>
          <w:lang w:eastAsia="zh-CN"/>
        </w:rPr>
        <w:t xml:space="preserve">simulation of </w:t>
      </w:r>
      <w:r w:rsidR="004C504A">
        <w:rPr>
          <w:rFonts w:eastAsiaTheme="minorEastAsia"/>
          <w:lang w:eastAsia="zh-CN"/>
        </w:rPr>
        <w:t xml:space="preserve">CQI table design with a </w:t>
      </w:r>
      <w:r w:rsidR="004C504A" w:rsidRPr="00BF6DF4">
        <w:rPr>
          <w:rFonts w:eastAsiaTheme="minorEastAsia"/>
          <w:lang w:eastAsia="zh-CN"/>
        </w:rPr>
        <w:t>conservative</w:t>
      </w:r>
      <w:r w:rsidR="00D726B3">
        <w:rPr>
          <w:rFonts w:eastAsiaTheme="minorEastAsia"/>
          <w:lang w:eastAsia="zh-CN"/>
        </w:rPr>
        <w:t xml:space="preserve"> (small value) </w:t>
      </w:r>
      <w:proofErr w:type="spellStart"/>
      <w:r w:rsidR="00D726B3">
        <w:rPr>
          <w:rFonts w:eastAsiaTheme="minorEastAsia"/>
          <w:lang w:eastAsia="zh-CN"/>
        </w:rPr>
        <w:t>TBsize</w:t>
      </w:r>
      <w:proofErr w:type="spellEnd"/>
      <w:r w:rsidR="00D726B3">
        <w:rPr>
          <w:rFonts w:eastAsiaTheme="minorEastAsia"/>
          <w:lang w:eastAsia="zh-CN"/>
        </w:rPr>
        <w:t xml:space="preserve">, for example </w:t>
      </w:r>
      <w:proofErr w:type="spellStart"/>
      <w:r w:rsidR="004C504A">
        <w:rPr>
          <w:rFonts w:eastAsiaTheme="minorEastAsia"/>
          <w:lang w:eastAsia="zh-CN"/>
        </w:rPr>
        <w:t>TBsize</w:t>
      </w:r>
      <w:proofErr w:type="spellEnd"/>
      <w:r w:rsidR="004C504A">
        <w:rPr>
          <w:rFonts w:eastAsiaTheme="minorEastAsia"/>
          <w:lang w:eastAsia="zh-CN"/>
        </w:rPr>
        <w:t>=300bit.</w:t>
      </w:r>
    </w:p>
    <w:p w14:paraId="66EF583F" w14:textId="77777777" w:rsidR="001C42B6" w:rsidRDefault="001C42B6" w:rsidP="001C42B6">
      <w:pPr>
        <w:pStyle w:val="a0"/>
        <w:spacing w:beforeLines="50" w:before="120" w:afterLines="50"/>
        <w:rPr>
          <w:rFonts w:eastAsia="宋体"/>
          <w:b/>
          <w:i/>
          <w:lang w:eastAsia="zh-CN"/>
        </w:rPr>
      </w:pPr>
      <w:r>
        <w:rPr>
          <w:rFonts w:eastAsia="宋体"/>
          <w:b/>
          <w:i/>
          <w:lang w:eastAsia="zh-CN"/>
        </w:rPr>
        <w:t>Observation</w:t>
      </w:r>
      <w:r w:rsidRPr="00BC7B56">
        <w:rPr>
          <w:rFonts w:eastAsia="宋体" w:hint="eastAsia"/>
          <w:b/>
          <w:i/>
          <w:lang w:eastAsia="zh-CN"/>
        </w:rPr>
        <w:t xml:space="preserve"> </w:t>
      </w:r>
      <w:r>
        <w:rPr>
          <w:rFonts w:eastAsia="宋体"/>
          <w:b/>
          <w:i/>
          <w:lang w:eastAsia="zh-CN"/>
        </w:rPr>
        <w:t>1</w:t>
      </w:r>
      <w:r w:rsidRPr="00BC7B56">
        <w:rPr>
          <w:rFonts w:eastAsia="宋体" w:hint="eastAsia"/>
          <w:b/>
          <w:i/>
          <w:lang w:eastAsia="zh-CN"/>
        </w:rPr>
        <w:t>:</w:t>
      </w:r>
    </w:p>
    <w:p w14:paraId="061ECEC7" w14:textId="6194D253" w:rsidR="001C42B6" w:rsidRPr="006975BF" w:rsidRDefault="001C42B6" w:rsidP="008146BE">
      <w:pPr>
        <w:pStyle w:val="af"/>
        <w:numPr>
          <w:ilvl w:val="0"/>
          <w:numId w:val="23"/>
        </w:numPr>
        <w:spacing w:after="120"/>
        <w:ind w:firstLineChars="0"/>
        <w:rPr>
          <w:rFonts w:ascii="Times New Roman" w:hAnsi="Times New Roman"/>
          <w:i/>
          <w:kern w:val="0"/>
          <w:sz w:val="20"/>
          <w:szCs w:val="24"/>
        </w:rPr>
      </w:pPr>
      <w:r>
        <w:rPr>
          <w:rFonts w:ascii="Times New Roman" w:hAnsi="Times New Roman"/>
          <w:i/>
          <w:kern w:val="0"/>
          <w:sz w:val="20"/>
          <w:szCs w:val="24"/>
        </w:rPr>
        <w:t xml:space="preserve">For </w:t>
      </w:r>
      <w:r w:rsidRPr="00D7623E">
        <w:rPr>
          <w:rFonts w:ascii="Times New Roman" w:hAnsi="Times New Roman"/>
          <w:i/>
          <w:kern w:val="0"/>
          <w:sz w:val="20"/>
          <w:szCs w:val="24"/>
        </w:rPr>
        <w:t>reliability requirement</w:t>
      </w:r>
      <w:r w:rsidR="00B55D3C">
        <w:rPr>
          <w:rFonts w:ascii="Times New Roman" w:hAnsi="Times New Roman"/>
          <w:i/>
          <w:kern w:val="0"/>
          <w:sz w:val="20"/>
          <w:szCs w:val="24"/>
        </w:rPr>
        <w:t xml:space="preserve">, we </w:t>
      </w:r>
      <w:r w:rsidR="00B55D3C" w:rsidRPr="00B55D3C">
        <w:rPr>
          <w:rFonts w:ascii="Times New Roman" w:hAnsi="Times New Roman"/>
          <w:i/>
          <w:kern w:val="0"/>
          <w:sz w:val="20"/>
          <w:szCs w:val="24"/>
        </w:rPr>
        <w:t>recommend</w:t>
      </w:r>
      <w:r w:rsidR="00B55D3C" w:rsidRPr="00D726B3">
        <w:rPr>
          <w:rFonts w:ascii="Times New Roman" w:hAnsi="Times New Roman"/>
          <w:i/>
          <w:kern w:val="0"/>
          <w:sz w:val="20"/>
          <w:szCs w:val="24"/>
        </w:rPr>
        <w:t xml:space="preserve"> </w:t>
      </w:r>
      <w:r w:rsidRPr="00D726B3">
        <w:rPr>
          <w:rFonts w:ascii="Times New Roman" w:hAnsi="Times New Roman"/>
          <w:i/>
          <w:kern w:val="0"/>
          <w:sz w:val="20"/>
          <w:szCs w:val="24"/>
        </w:rPr>
        <w:t xml:space="preserve">simulation of </w:t>
      </w:r>
      <w:r>
        <w:rPr>
          <w:rFonts w:ascii="Times New Roman" w:hAnsi="Times New Roman"/>
          <w:i/>
          <w:kern w:val="0"/>
          <w:sz w:val="20"/>
          <w:szCs w:val="24"/>
        </w:rPr>
        <w:t xml:space="preserve">URLLC </w:t>
      </w:r>
      <w:r w:rsidRPr="00D726B3">
        <w:rPr>
          <w:rFonts w:ascii="Times New Roman" w:hAnsi="Times New Roman"/>
          <w:i/>
          <w:kern w:val="0"/>
          <w:sz w:val="20"/>
          <w:szCs w:val="24"/>
        </w:rPr>
        <w:t>CQI table design with</w:t>
      </w:r>
      <w:r w:rsidR="00B55D3C">
        <w:rPr>
          <w:rFonts w:ascii="Times New Roman" w:hAnsi="Times New Roman"/>
          <w:i/>
          <w:kern w:val="0"/>
          <w:sz w:val="20"/>
          <w:szCs w:val="24"/>
        </w:rPr>
        <w:t xml:space="preserve"> a </w:t>
      </w:r>
      <w:r w:rsidRPr="006975BF">
        <w:rPr>
          <w:rFonts w:ascii="Times New Roman" w:hAnsi="Times New Roman"/>
          <w:i/>
          <w:kern w:val="0"/>
          <w:sz w:val="20"/>
          <w:szCs w:val="24"/>
        </w:rPr>
        <w:t xml:space="preserve">conservative </w:t>
      </w:r>
      <w:proofErr w:type="spellStart"/>
      <w:r w:rsidRPr="006975BF">
        <w:rPr>
          <w:rFonts w:ascii="Times New Roman" w:hAnsi="Times New Roman"/>
          <w:i/>
          <w:kern w:val="0"/>
          <w:sz w:val="20"/>
          <w:szCs w:val="24"/>
        </w:rPr>
        <w:t>TBsize</w:t>
      </w:r>
      <w:proofErr w:type="spellEnd"/>
      <w:r w:rsidRPr="006975BF">
        <w:rPr>
          <w:rFonts w:ascii="Times New Roman" w:hAnsi="Times New Roman"/>
          <w:i/>
          <w:kern w:val="0"/>
          <w:sz w:val="20"/>
          <w:szCs w:val="24"/>
        </w:rPr>
        <w:t xml:space="preserve">. </w:t>
      </w:r>
    </w:p>
    <w:p w14:paraId="6D15A5BC" w14:textId="77777777" w:rsidR="009E6A9D" w:rsidRDefault="009E6A9D" w:rsidP="009E6A9D">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t>CQI table for eMBB</w:t>
      </w:r>
    </w:p>
    <w:p w14:paraId="7284127B" w14:textId="5FB7F172" w:rsidR="009E6A9D" w:rsidRPr="006E12BA" w:rsidRDefault="009E6A9D" w:rsidP="009E6A9D">
      <w:pPr>
        <w:pStyle w:val="a0"/>
        <w:spacing w:beforeLines="50" w:before="120" w:afterLines="50"/>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last meeting, two separate tables were supported for </w:t>
      </w:r>
      <w:proofErr w:type="spellStart"/>
      <w:r>
        <w:rPr>
          <w:rFonts w:eastAsiaTheme="minorEastAsia"/>
          <w:szCs w:val="20"/>
          <w:lang w:eastAsia="zh-CN"/>
        </w:rPr>
        <w:t>eMBB</w:t>
      </w:r>
      <w:proofErr w:type="spellEnd"/>
      <w:r>
        <w:rPr>
          <w:rFonts w:eastAsiaTheme="minorEastAsia"/>
          <w:szCs w:val="20"/>
          <w:lang w:eastAsia="zh-CN"/>
        </w:rPr>
        <w:t xml:space="preserve">, and the </w:t>
      </w:r>
      <w:r w:rsidRPr="002062C9">
        <w:t>CQI table of maximum modulation order of 64QAM</w:t>
      </w:r>
      <w:r>
        <w:t xml:space="preserve"> was derived from table of LTE Rel-8, but</w:t>
      </w:r>
      <w:r w:rsidRPr="00B41A73">
        <w:t xml:space="preserve"> the details of the</w:t>
      </w:r>
      <w:r>
        <w:t xml:space="preserve"> 256QAM table of 4bits is FFS. Our </w:t>
      </w:r>
      <w:r>
        <w:rPr>
          <w:szCs w:val="20"/>
        </w:rPr>
        <w:t xml:space="preserve">straightforward opinion is also to reuse 256QAM table from LTE Rel-13. </w:t>
      </w:r>
    </w:p>
    <w:p w14:paraId="4FC5FC2F" w14:textId="7F27583D" w:rsidR="009E6A9D" w:rsidRPr="00041781" w:rsidRDefault="009E6A9D" w:rsidP="009E6A9D">
      <w:pPr>
        <w:pStyle w:val="a0"/>
        <w:spacing w:beforeLines="50" w:before="120" w:afterLines="50"/>
        <w:rPr>
          <w:rFonts w:eastAsiaTheme="minorEastAsia"/>
          <w:color w:val="000000" w:themeColor="text1"/>
          <w:lang w:eastAsia="ko-KR"/>
        </w:rPr>
      </w:pPr>
      <w:r>
        <w:rPr>
          <w:rFonts w:eastAsiaTheme="minorEastAsia"/>
          <w:szCs w:val="20"/>
          <w:lang w:eastAsia="zh-CN"/>
        </w:rPr>
        <w:t xml:space="preserve">Simulation results associated have been shared from several companies in </w:t>
      </w:r>
      <w:r>
        <w:rPr>
          <w:rFonts w:eastAsiaTheme="minorEastAsia" w:hint="eastAsia"/>
          <w:color w:val="000000" w:themeColor="text1"/>
          <w:lang w:eastAsia="ko-KR"/>
        </w:rPr>
        <w:t>RAN1#90</w:t>
      </w:r>
      <w:r>
        <w:rPr>
          <w:rFonts w:eastAsiaTheme="minorEastAsia"/>
          <w:color w:val="000000" w:themeColor="text1"/>
          <w:lang w:eastAsia="ko-KR"/>
        </w:rPr>
        <w:t xml:space="preserve">, </w:t>
      </w:r>
      <w:r w:rsidRPr="009D2C1B">
        <w:rPr>
          <w:rFonts w:eastAsia="宋体"/>
          <w:lang w:eastAsia="zh-CN"/>
        </w:rPr>
        <w:t>the performance difference of LDPC and Turbo is not significantly</w:t>
      </w:r>
      <w:r>
        <w:rPr>
          <w:rFonts w:eastAsia="宋体"/>
          <w:lang w:eastAsia="zh-CN"/>
        </w:rPr>
        <w:t>,</w:t>
      </w:r>
      <w:r w:rsidRPr="00CD13D9">
        <w:rPr>
          <w:rFonts w:eastAsiaTheme="minorEastAsia"/>
          <w:color w:val="000000" w:themeColor="text1"/>
          <w:lang w:eastAsia="ko-KR"/>
        </w:rPr>
        <w:t xml:space="preserve"> about 25/1024≈0.02 code rate jitter compared with original table. </w:t>
      </w:r>
      <w:r>
        <w:rPr>
          <w:rFonts w:eastAsiaTheme="minorEastAsia"/>
          <w:color w:val="000000" w:themeColor="text1"/>
          <w:lang w:eastAsia="ko-KR"/>
        </w:rPr>
        <w:t xml:space="preserve">Taking </w:t>
      </w:r>
      <w:r w:rsidRPr="00CD13D9">
        <w:rPr>
          <w:rFonts w:eastAsia="Times New Roman"/>
          <w:szCs w:val="20"/>
        </w:rPr>
        <w:t>actual field test</w:t>
      </w:r>
      <w:r>
        <w:rPr>
          <w:rFonts w:eastAsia="Times New Roman"/>
          <w:szCs w:val="20"/>
        </w:rPr>
        <w:t xml:space="preserve"> into account, </w:t>
      </w:r>
      <w:r w:rsidRPr="00CD13D9">
        <w:rPr>
          <w:rFonts w:eastAsia="Times New Roman"/>
          <w:szCs w:val="20"/>
        </w:rPr>
        <w:t>inacc</w:t>
      </w:r>
      <w:r>
        <w:rPr>
          <w:rFonts w:eastAsia="Times New Roman"/>
          <w:szCs w:val="20"/>
        </w:rPr>
        <w:t xml:space="preserve">urate interference measurement, </w:t>
      </w:r>
      <w:bookmarkStart w:id="23" w:name="OLE_LINK11"/>
      <w:r>
        <w:rPr>
          <w:rFonts w:eastAsia="Times New Roman"/>
          <w:szCs w:val="20"/>
        </w:rPr>
        <w:t xml:space="preserve">and </w:t>
      </w:r>
      <w:r w:rsidRPr="00CD13D9">
        <w:rPr>
          <w:rFonts w:eastAsia="Times New Roman"/>
          <w:szCs w:val="20"/>
        </w:rPr>
        <w:t>unsatisfactory</w:t>
      </w:r>
      <w:r>
        <w:rPr>
          <w:rFonts w:eastAsia="Times New Roman"/>
          <w:szCs w:val="20"/>
        </w:rPr>
        <w:t xml:space="preserve"> </w:t>
      </w:r>
      <w:bookmarkEnd w:id="23"/>
      <w:r w:rsidRPr="00CD13D9">
        <w:rPr>
          <w:rFonts w:eastAsia="Times New Roman"/>
          <w:szCs w:val="20"/>
        </w:rPr>
        <w:t>physical abstraction method for SNR to BLER curve,</w:t>
      </w:r>
      <w:r w:rsidRPr="00CD13D9">
        <w:rPr>
          <w:rFonts w:eastAsia="宋体"/>
          <w:lang w:eastAsia="zh-CN"/>
        </w:rPr>
        <w:t xml:space="preserve"> </w:t>
      </w:r>
      <w:r>
        <w:rPr>
          <w:rFonts w:eastAsia="宋体"/>
          <w:lang w:eastAsia="zh-CN"/>
        </w:rPr>
        <w:t xml:space="preserve">different BLER caused by </w:t>
      </w:r>
      <w:proofErr w:type="spellStart"/>
      <w:r>
        <w:rPr>
          <w:rFonts w:eastAsia="宋体"/>
          <w:lang w:eastAsia="zh-CN"/>
        </w:rPr>
        <w:t>TBsize</w:t>
      </w:r>
      <w:proofErr w:type="spellEnd"/>
      <w:r w:rsidRPr="00CD13D9">
        <w:rPr>
          <w:rFonts w:eastAsia="宋体"/>
          <w:lang w:eastAsia="zh-CN"/>
        </w:rPr>
        <w:t>,</w:t>
      </w:r>
      <w:r>
        <w:rPr>
          <w:rFonts w:eastAsia="宋体"/>
          <w:lang w:eastAsia="zh-CN"/>
        </w:rPr>
        <w:t xml:space="preserve"> the jitter </w:t>
      </w:r>
      <w:r w:rsidRPr="009D2C1B">
        <w:rPr>
          <w:rFonts w:eastAsia="宋体"/>
          <w:lang w:eastAsia="zh-CN"/>
        </w:rPr>
        <w:t>is almost ignorable in factors described above</w:t>
      </w:r>
      <w:r>
        <w:rPr>
          <w:rFonts w:eastAsia="宋体"/>
          <w:lang w:eastAsia="zh-CN"/>
        </w:rPr>
        <w:t>.</w:t>
      </w:r>
      <w:r w:rsidRPr="002421D9">
        <w:rPr>
          <w:rFonts w:eastAsia="宋体"/>
          <w:lang w:eastAsia="zh-CN"/>
        </w:rPr>
        <w:t xml:space="preserve"> </w:t>
      </w:r>
      <w:r w:rsidRPr="009D2C1B">
        <w:rPr>
          <w:rFonts w:eastAsia="宋体"/>
          <w:lang w:eastAsia="zh-CN"/>
        </w:rPr>
        <w:t xml:space="preserve">In fact, to amend the unreliable CQI, </w:t>
      </w:r>
      <w:proofErr w:type="spellStart"/>
      <w:r w:rsidRPr="009D2C1B">
        <w:rPr>
          <w:rFonts w:eastAsia="Times New Roman"/>
          <w:szCs w:val="20"/>
        </w:rPr>
        <w:t>gNB</w:t>
      </w:r>
      <w:proofErr w:type="spellEnd"/>
      <w:r w:rsidRPr="009D2C1B">
        <w:rPr>
          <w:rFonts w:eastAsia="宋体"/>
          <w:lang w:eastAsia="zh-CN"/>
        </w:rPr>
        <w:t xml:space="preserve"> uses Euler outer loop algorithm based on ACK/NACK feedback from UE, which adjusts a radical or conservative step based on IBLER (</w:t>
      </w:r>
      <w:proofErr w:type="spellStart"/>
      <w:r w:rsidRPr="009D2C1B">
        <w:rPr>
          <w:rFonts w:eastAsia="宋体"/>
          <w:lang w:eastAsia="zh-CN"/>
        </w:rPr>
        <w:t>e.g</w:t>
      </w:r>
      <w:proofErr w:type="spellEnd"/>
      <w:r w:rsidRPr="009D2C1B">
        <w:rPr>
          <w:rFonts w:eastAsia="宋体"/>
          <w:lang w:eastAsia="zh-CN"/>
        </w:rPr>
        <w:t xml:space="preserve"> IBLER=10%)  to select desirable MCS index.</w:t>
      </w:r>
      <w:r>
        <w:rPr>
          <w:rFonts w:eastAsia="宋体"/>
          <w:lang w:eastAsia="zh-CN"/>
        </w:rPr>
        <w:t xml:space="preserve"> Hence, redesigning </w:t>
      </w:r>
      <w:r w:rsidR="00A23F19">
        <w:rPr>
          <w:rFonts w:eastAsia="宋体"/>
          <w:lang w:eastAsia="zh-CN"/>
        </w:rPr>
        <w:t xml:space="preserve">a little different </w:t>
      </w:r>
      <w:r>
        <w:rPr>
          <w:rFonts w:eastAsia="宋体"/>
          <w:lang w:eastAsia="zh-CN"/>
        </w:rPr>
        <w:t xml:space="preserve">256QAM table </w:t>
      </w:r>
      <w:r w:rsidRPr="0046759F">
        <w:rPr>
          <w:rFonts w:eastAsia="宋体"/>
          <w:lang w:eastAsia="zh-CN"/>
        </w:rPr>
        <w:t>brings no</w:t>
      </w:r>
      <w:r>
        <w:rPr>
          <w:rFonts w:eastAsia="宋体"/>
          <w:lang w:eastAsia="zh-CN"/>
        </w:rPr>
        <w:t xml:space="preserve"> </w:t>
      </w:r>
      <w:r w:rsidRPr="0046759F">
        <w:rPr>
          <w:rFonts w:eastAsia="宋体"/>
          <w:lang w:eastAsia="zh-CN"/>
        </w:rPr>
        <w:t xml:space="preserve">performance boost, but </w:t>
      </w:r>
      <w:r w:rsidRPr="00E744FC">
        <w:rPr>
          <w:rFonts w:eastAsia="宋体"/>
          <w:lang w:eastAsia="zh-CN"/>
        </w:rPr>
        <w:t>extra work</w:t>
      </w:r>
      <w:r>
        <w:rPr>
          <w:rFonts w:eastAsia="宋体"/>
          <w:lang w:eastAsia="zh-CN"/>
        </w:rPr>
        <w:t>.</w:t>
      </w:r>
    </w:p>
    <w:tbl>
      <w:tblPr>
        <w:tblW w:w="3545" w:type="dxa"/>
        <w:tblInd w:w="2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843"/>
        <w:gridCol w:w="851"/>
        <w:gridCol w:w="851"/>
      </w:tblGrid>
      <w:tr w:rsidR="009E6A9D" w14:paraId="357EA12A" w14:textId="77777777" w:rsidTr="0032641D">
        <w:trPr>
          <w:gridBefore w:val="1"/>
          <w:wBefore w:w="1000" w:type="dxa"/>
          <w:trHeight w:val="139"/>
        </w:trPr>
        <w:tc>
          <w:tcPr>
            <w:tcW w:w="2545" w:type="dxa"/>
            <w:gridSpan w:val="3"/>
          </w:tcPr>
          <w:p w14:paraId="79686885" w14:textId="77777777" w:rsidR="009E6A9D" w:rsidRDefault="009E6A9D" w:rsidP="004E38CE">
            <w:pPr>
              <w:jc w:val="center"/>
              <w:rPr>
                <w:color w:val="00B050"/>
                <w:sz w:val="16"/>
                <w:szCs w:val="16"/>
              </w:rPr>
            </w:pPr>
            <w:r w:rsidRPr="00BE5943">
              <w:rPr>
                <w:color w:val="00B050"/>
                <w:sz w:val="16"/>
                <w:szCs w:val="16"/>
              </w:rPr>
              <w:t>code rate x 1024</w:t>
            </w:r>
          </w:p>
        </w:tc>
      </w:tr>
      <w:tr w:rsidR="009E6A9D" w:rsidRPr="00BE5943" w14:paraId="3883CC89"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55F9A2FF" w14:textId="77777777" w:rsidR="009E6A9D" w:rsidRPr="00BE5943" w:rsidRDefault="009E6A9D" w:rsidP="004E38CE">
            <w:pPr>
              <w:rPr>
                <w:color w:val="00B050"/>
                <w:sz w:val="16"/>
                <w:szCs w:val="16"/>
              </w:rPr>
            </w:pPr>
            <w:r w:rsidRPr="00BE5943">
              <w:rPr>
                <w:color w:val="00B050"/>
                <w:sz w:val="16"/>
                <w:szCs w:val="16"/>
              </w:rPr>
              <w:t>Modulation</w:t>
            </w:r>
          </w:p>
        </w:tc>
        <w:tc>
          <w:tcPr>
            <w:tcW w:w="843" w:type="dxa"/>
            <w:shd w:val="clear" w:color="000000" w:fill="FFFFFF" w:themeFill="background1"/>
            <w:vAlign w:val="center"/>
            <w:hideMark/>
          </w:tcPr>
          <w:p w14:paraId="64EEE933" w14:textId="77777777" w:rsidR="009E6A9D" w:rsidRPr="0009205A" w:rsidRDefault="009E6A9D" w:rsidP="004E38CE">
            <w:pPr>
              <w:rPr>
                <w:rFonts w:eastAsiaTheme="minorEastAsia"/>
                <w:color w:val="00B050"/>
                <w:sz w:val="16"/>
                <w:szCs w:val="16"/>
                <w:lang w:eastAsia="zh-CN"/>
              </w:rPr>
            </w:pPr>
            <w:r>
              <w:rPr>
                <w:rFonts w:eastAsiaTheme="minorEastAsia" w:hint="eastAsia"/>
                <w:color w:val="00B050"/>
                <w:sz w:val="16"/>
                <w:szCs w:val="16"/>
                <w:lang w:eastAsia="zh-CN"/>
              </w:rPr>
              <w:t>LTE R13</w:t>
            </w:r>
          </w:p>
        </w:tc>
        <w:tc>
          <w:tcPr>
            <w:tcW w:w="851" w:type="dxa"/>
            <w:shd w:val="clear" w:color="000000" w:fill="FFFFFF" w:themeFill="background1"/>
          </w:tcPr>
          <w:p w14:paraId="3C753E31" w14:textId="77777777" w:rsidR="009E6A9D" w:rsidRPr="009F16E4" w:rsidRDefault="009E6A9D" w:rsidP="004E38CE">
            <w:pPr>
              <w:jc w:val="center"/>
              <w:rPr>
                <w:color w:val="FF0000"/>
                <w:sz w:val="16"/>
                <w:szCs w:val="16"/>
              </w:rPr>
            </w:pPr>
            <w:r w:rsidRPr="009F16E4">
              <w:rPr>
                <w:color w:val="FF0000"/>
                <w:sz w:val="16"/>
                <w:szCs w:val="16"/>
              </w:rPr>
              <w:t>ZTE</w:t>
            </w:r>
          </w:p>
        </w:tc>
        <w:tc>
          <w:tcPr>
            <w:tcW w:w="851" w:type="dxa"/>
            <w:shd w:val="clear" w:color="000000" w:fill="FFFFFF" w:themeFill="background1"/>
          </w:tcPr>
          <w:p w14:paraId="78DFB085" w14:textId="77777777" w:rsidR="009E6A9D" w:rsidRPr="009F16E4" w:rsidRDefault="009E6A9D" w:rsidP="004E38CE">
            <w:pPr>
              <w:jc w:val="center"/>
              <w:rPr>
                <w:color w:val="FF0000"/>
                <w:sz w:val="16"/>
                <w:szCs w:val="16"/>
              </w:rPr>
            </w:pPr>
            <w:r w:rsidRPr="009F16E4">
              <w:rPr>
                <w:color w:val="FF0000"/>
                <w:sz w:val="16"/>
                <w:szCs w:val="16"/>
              </w:rPr>
              <w:t>Intel</w:t>
            </w:r>
          </w:p>
        </w:tc>
      </w:tr>
      <w:tr w:rsidR="009E6A9D" w:rsidRPr="00BE5943" w14:paraId="3102BFF5"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334A851A" w14:textId="77777777" w:rsidR="009E6A9D" w:rsidRPr="00BE5943" w:rsidRDefault="009E6A9D" w:rsidP="004E38CE">
            <w:pPr>
              <w:jc w:val="right"/>
              <w:rPr>
                <w:color w:val="00B050"/>
                <w:sz w:val="16"/>
                <w:szCs w:val="16"/>
              </w:rPr>
            </w:pPr>
            <w:r w:rsidRPr="00BE5943">
              <w:rPr>
                <w:color w:val="00B050"/>
                <w:sz w:val="16"/>
                <w:szCs w:val="16"/>
              </w:rPr>
              <w:t>2</w:t>
            </w:r>
          </w:p>
        </w:tc>
        <w:tc>
          <w:tcPr>
            <w:tcW w:w="843" w:type="dxa"/>
            <w:shd w:val="clear" w:color="000000" w:fill="FFFFFF" w:themeFill="background1"/>
          </w:tcPr>
          <w:p w14:paraId="4CE10E69" w14:textId="77777777" w:rsidR="009E6A9D" w:rsidRPr="00BE5943" w:rsidRDefault="009E6A9D" w:rsidP="004E38CE">
            <w:pPr>
              <w:jc w:val="right"/>
              <w:rPr>
                <w:color w:val="00B050"/>
                <w:sz w:val="16"/>
                <w:szCs w:val="16"/>
              </w:rPr>
            </w:pPr>
            <w:r w:rsidRPr="00BE5943">
              <w:rPr>
                <w:color w:val="00B050"/>
                <w:sz w:val="16"/>
                <w:szCs w:val="16"/>
              </w:rPr>
              <w:t xml:space="preserve">78 </w:t>
            </w:r>
          </w:p>
        </w:tc>
        <w:tc>
          <w:tcPr>
            <w:tcW w:w="851" w:type="dxa"/>
            <w:shd w:val="clear" w:color="000000" w:fill="FFFFFF" w:themeFill="background1"/>
            <w:vAlign w:val="center"/>
          </w:tcPr>
          <w:p w14:paraId="70F2B56C" w14:textId="77777777" w:rsidR="009E6A9D" w:rsidRPr="00BE5943" w:rsidRDefault="009E6A9D" w:rsidP="004E38CE">
            <w:pPr>
              <w:jc w:val="right"/>
              <w:rPr>
                <w:color w:val="FF0000"/>
                <w:sz w:val="16"/>
                <w:szCs w:val="16"/>
              </w:rPr>
            </w:pPr>
            <w:r w:rsidRPr="002A2748">
              <w:rPr>
                <w:rFonts w:hint="eastAsia"/>
                <w:color w:val="FF0000"/>
                <w:sz w:val="16"/>
                <w:szCs w:val="16"/>
              </w:rPr>
              <w:t>97</w:t>
            </w:r>
          </w:p>
        </w:tc>
        <w:tc>
          <w:tcPr>
            <w:tcW w:w="851" w:type="dxa"/>
            <w:shd w:val="clear" w:color="000000" w:fill="FFFFFF" w:themeFill="background1"/>
          </w:tcPr>
          <w:p w14:paraId="2A26E3ED" w14:textId="77777777" w:rsidR="009E6A9D" w:rsidRPr="002A2748" w:rsidRDefault="009E6A9D" w:rsidP="004E38CE">
            <w:pPr>
              <w:jc w:val="right"/>
              <w:rPr>
                <w:color w:val="FF0000"/>
                <w:sz w:val="16"/>
                <w:szCs w:val="16"/>
              </w:rPr>
            </w:pPr>
            <w:r w:rsidRPr="00BE5943">
              <w:rPr>
                <w:color w:val="FF0000"/>
                <w:sz w:val="16"/>
                <w:szCs w:val="16"/>
              </w:rPr>
              <w:t xml:space="preserve">   77</w:t>
            </w:r>
          </w:p>
        </w:tc>
      </w:tr>
      <w:tr w:rsidR="009E6A9D" w:rsidRPr="00BE5943" w14:paraId="4CA22963"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518AF112" w14:textId="77777777" w:rsidR="009E6A9D" w:rsidRPr="00BE5943" w:rsidRDefault="009E6A9D" w:rsidP="004E38CE">
            <w:pPr>
              <w:jc w:val="right"/>
              <w:rPr>
                <w:color w:val="00B050"/>
                <w:sz w:val="16"/>
                <w:szCs w:val="16"/>
              </w:rPr>
            </w:pPr>
            <w:r w:rsidRPr="00BE5943">
              <w:rPr>
                <w:color w:val="00B050"/>
                <w:sz w:val="16"/>
                <w:szCs w:val="16"/>
              </w:rPr>
              <w:t>2</w:t>
            </w:r>
          </w:p>
        </w:tc>
        <w:tc>
          <w:tcPr>
            <w:tcW w:w="843" w:type="dxa"/>
            <w:shd w:val="clear" w:color="000000" w:fill="FFFFFF" w:themeFill="background1"/>
          </w:tcPr>
          <w:p w14:paraId="5A4F1BED" w14:textId="77777777" w:rsidR="009E6A9D" w:rsidRPr="00BE5943" w:rsidRDefault="009E6A9D" w:rsidP="004E38CE">
            <w:pPr>
              <w:jc w:val="right"/>
              <w:rPr>
                <w:color w:val="00B050"/>
                <w:sz w:val="16"/>
                <w:szCs w:val="16"/>
              </w:rPr>
            </w:pPr>
            <w:r w:rsidRPr="00BE5943">
              <w:rPr>
                <w:color w:val="00B050"/>
                <w:sz w:val="16"/>
                <w:szCs w:val="16"/>
              </w:rPr>
              <w:t xml:space="preserve">193 </w:t>
            </w:r>
          </w:p>
        </w:tc>
        <w:tc>
          <w:tcPr>
            <w:tcW w:w="851" w:type="dxa"/>
            <w:shd w:val="clear" w:color="000000" w:fill="FFFFFF" w:themeFill="background1"/>
            <w:vAlign w:val="center"/>
          </w:tcPr>
          <w:p w14:paraId="27EF2B84" w14:textId="77777777" w:rsidR="009E6A9D" w:rsidRPr="00BE5943" w:rsidRDefault="009E6A9D" w:rsidP="004E38CE">
            <w:pPr>
              <w:jc w:val="right"/>
              <w:rPr>
                <w:color w:val="FF0000"/>
                <w:sz w:val="16"/>
                <w:szCs w:val="16"/>
              </w:rPr>
            </w:pPr>
            <w:r w:rsidRPr="002A2748">
              <w:rPr>
                <w:rFonts w:hint="eastAsia"/>
                <w:color w:val="FF0000"/>
                <w:sz w:val="16"/>
                <w:szCs w:val="16"/>
              </w:rPr>
              <w:t>228</w:t>
            </w:r>
          </w:p>
        </w:tc>
        <w:tc>
          <w:tcPr>
            <w:tcW w:w="851" w:type="dxa"/>
            <w:shd w:val="clear" w:color="000000" w:fill="FFFFFF" w:themeFill="background1"/>
          </w:tcPr>
          <w:p w14:paraId="1D652752" w14:textId="77777777" w:rsidR="009E6A9D" w:rsidRPr="002A2748" w:rsidRDefault="009E6A9D" w:rsidP="004E38CE">
            <w:pPr>
              <w:jc w:val="right"/>
              <w:rPr>
                <w:color w:val="FF0000"/>
                <w:sz w:val="16"/>
                <w:szCs w:val="16"/>
              </w:rPr>
            </w:pPr>
            <w:r w:rsidRPr="00BE5943">
              <w:rPr>
                <w:color w:val="FF0000"/>
                <w:sz w:val="16"/>
                <w:szCs w:val="16"/>
              </w:rPr>
              <w:t xml:space="preserve">   205</w:t>
            </w:r>
          </w:p>
        </w:tc>
      </w:tr>
      <w:tr w:rsidR="009E6A9D" w:rsidRPr="00BE5943" w14:paraId="4543178E"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041AA870" w14:textId="77777777" w:rsidR="009E6A9D" w:rsidRPr="00BE5943" w:rsidRDefault="009E6A9D" w:rsidP="004E38CE">
            <w:pPr>
              <w:jc w:val="right"/>
              <w:rPr>
                <w:color w:val="00B050"/>
                <w:sz w:val="16"/>
                <w:szCs w:val="16"/>
              </w:rPr>
            </w:pPr>
            <w:r w:rsidRPr="00BE5943">
              <w:rPr>
                <w:color w:val="00B050"/>
                <w:sz w:val="16"/>
                <w:szCs w:val="16"/>
              </w:rPr>
              <w:t>2</w:t>
            </w:r>
          </w:p>
        </w:tc>
        <w:tc>
          <w:tcPr>
            <w:tcW w:w="843" w:type="dxa"/>
            <w:shd w:val="clear" w:color="000000" w:fill="FFFFFF" w:themeFill="background1"/>
          </w:tcPr>
          <w:p w14:paraId="0DBC92A1" w14:textId="77777777" w:rsidR="009E6A9D" w:rsidRPr="00BE5943" w:rsidRDefault="009E6A9D" w:rsidP="004E38CE">
            <w:pPr>
              <w:jc w:val="right"/>
              <w:rPr>
                <w:color w:val="00B050"/>
                <w:sz w:val="16"/>
                <w:szCs w:val="16"/>
              </w:rPr>
            </w:pPr>
            <w:r w:rsidRPr="00BE5943">
              <w:rPr>
                <w:color w:val="00B050"/>
                <w:sz w:val="16"/>
                <w:szCs w:val="16"/>
              </w:rPr>
              <w:t xml:space="preserve">449 </w:t>
            </w:r>
          </w:p>
        </w:tc>
        <w:tc>
          <w:tcPr>
            <w:tcW w:w="851" w:type="dxa"/>
            <w:shd w:val="clear" w:color="000000" w:fill="FFFFFF" w:themeFill="background1"/>
            <w:vAlign w:val="center"/>
          </w:tcPr>
          <w:p w14:paraId="1651D7F9" w14:textId="77777777" w:rsidR="009E6A9D" w:rsidRPr="00BE5943" w:rsidRDefault="009E6A9D" w:rsidP="004E38CE">
            <w:pPr>
              <w:jc w:val="right"/>
              <w:rPr>
                <w:color w:val="FF0000"/>
                <w:sz w:val="16"/>
                <w:szCs w:val="16"/>
              </w:rPr>
            </w:pPr>
            <w:r w:rsidRPr="002A2748">
              <w:rPr>
                <w:rFonts w:hint="eastAsia"/>
                <w:color w:val="FF0000"/>
                <w:sz w:val="16"/>
                <w:szCs w:val="16"/>
              </w:rPr>
              <w:t>466</w:t>
            </w:r>
          </w:p>
        </w:tc>
        <w:tc>
          <w:tcPr>
            <w:tcW w:w="851" w:type="dxa"/>
            <w:shd w:val="clear" w:color="000000" w:fill="FFFFFF" w:themeFill="background1"/>
          </w:tcPr>
          <w:p w14:paraId="5CD728BF" w14:textId="77777777" w:rsidR="009E6A9D" w:rsidRPr="002A2748" w:rsidRDefault="009E6A9D" w:rsidP="004E38CE">
            <w:pPr>
              <w:jc w:val="right"/>
              <w:rPr>
                <w:color w:val="FF0000"/>
                <w:sz w:val="16"/>
                <w:szCs w:val="16"/>
              </w:rPr>
            </w:pPr>
            <w:r w:rsidRPr="00BE5943">
              <w:rPr>
                <w:color w:val="FF0000"/>
                <w:sz w:val="16"/>
                <w:szCs w:val="16"/>
              </w:rPr>
              <w:t xml:space="preserve">   440</w:t>
            </w:r>
          </w:p>
        </w:tc>
      </w:tr>
      <w:tr w:rsidR="009E6A9D" w:rsidRPr="00BE5943" w14:paraId="07C091D3"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39EB7934" w14:textId="77777777" w:rsidR="009E6A9D" w:rsidRPr="00BE5943" w:rsidRDefault="009E6A9D" w:rsidP="004E38CE">
            <w:pPr>
              <w:jc w:val="right"/>
              <w:rPr>
                <w:color w:val="00B050"/>
                <w:sz w:val="16"/>
                <w:szCs w:val="16"/>
              </w:rPr>
            </w:pPr>
            <w:r w:rsidRPr="00BE5943">
              <w:rPr>
                <w:color w:val="00B050"/>
                <w:sz w:val="16"/>
                <w:szCs w:val="16"/>
              </w:rPr>
              <w:t>4</w:t>
            </w:r>
          </w:p>
        </w:tc>
        <w:tc>
          <w:tcPr>
            <w:tcW w:w="843" w:type="dxa"/>
            <w:shd w:val="clear" w:color="000000" w:fill="FFFFFF" w:themeFill="background1"/>
          </w:tcPr>
          <w:p w14:paraId="199598D5" w14:textId="77777777" w:rsidR="009E6A9D" w:rsidRPr="00BE5943" w:rsidRDefault="009E6A9D" w:rsidP="004E38CE">
            <w:pPr>
              <w:jc w:val="right"/>
              <w:rPr>
                <w:color w:val="00B050"/>
                <w:sz w:val="16"/>
                <w:szCs w:val="16"/>
              </w:rPr>
            </w:pPr>
            <w:r w:rsidRPr="00BE5943">
              <w:rPr>
                <w:color w:val="00B050"/>
                <w:sz w:val="16"/>
                <w:szCs w:val="16"/>
              </w:rPr>
              <w:t xml:space="preserve">378 </w:t>
            </w:r>
          </w:p>
        </w:tc>
        <w:tc>
          <w:tcPr>
            <w:tcW w:w="851" w:type="dxa"/>
            <w:shd w:val="clear" w:color="000000" w:fill="FFFFFF" w:themeFill="background1"/>
            <w:vAlign w:val="center"/>
          </w:tcPr>
          <w:p w14:paraId="1B14EE29" w14:textId="77777777" w:rsidR="009E6A9D" w:rsidRPr="00BE5943" w:rsidRDefault="009E6A9D" w:rsidP="004E38CE">
            <w:pPr>
              <w:jc w:val="right"/>
              <w:rPr>
                <w:color w:val="FF0000"/>
                <w:sz w:val="16"/>
                <w:szCs w:val="16"/>
              </w:rPr>
            </w:pPr>
            <w:r w:rsidRPr="002A2748">
              <w:rPr>
                <w:rFonts w:hint="eastAsia"/>
                <w:color w:val="FF0000"/>
                <w:sz w:val="16"/>
                <w:szCs w:val="16"/>
              </w:rPr>
              <w:t>398</w:t>
            </w:r>
          </w:p>
        </w:tc>
        <w:tc>
          <w:tcPr>
            <w:tcW w:w="851" w:type="dxa"/>
            <w:shd w:val="clear" w:color="000000" w:fill="FFFFFF" w:themeFill="background1"/>
          </w:tcPr>
          <w:p w14:paraId="0D015903" w14:textId="77777777" w:rsidR="009E6A9D" w:rsidRPr="002A2748" w:rsidRDefault="009E6A9D" w:rsidP="004E38CE">
            <w:pPr>
              <w:jc w:val="right"/>
              <w:rPr>
                <w:color w:val="FF0000"/>
                <w:sz w:val="16"/>
                <w:szCs w:val="16"/>
              </w:rPr>
            </w:pPr>
            <w:r w:rsidRPr="00BE5943">
              <w:rPr>
                <w:color w:val="FF0000"/>
                <w:sz w:val="16"/>
                <w:szCs w:val="16"/>
              </w:rPr>
              <w:t xml:space="preserve">   374</w:t>
            </w:r>
          </w:p>
        </w:tc>
      </w:tr>
      <w:tr w:rsidR="009E6A9D" w:rsidRPr="00BE5943" w14:paraId="333C0169"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01A6F4F1" w14:textId="77777777" w:rsidR="009E6A9D" w:rsidRPr="00BE5943" w:rsidRDefault="009E6A9D" w:rsidP="004E38CE">
            <w:pPr>
              <w:jc w:val="right"/>
              <w:rPr>
                <w:color w:val="00B050"/>
                <w:sz w:val="16"/>
                <w:szCs w:val="16"/>
              </w:rPr>
            </w:pPr>
            <w:r w:rsidRPr="00BE5943">
              <w:rPr>
                <w:color w:val="00B050"/>
                <w:sz w:val="16"/>
                <w:szCs w:val="16"/>
              </w:rPr>
              <w:t>4</w:t>
            </w:r>
          </w:p>
        </w:tc>
        <w:tc>
          <w:tcPr>
            <w:tcW w:w="843" w:type="dxa"/>
            <w:shd w:val="clear" w:color="000000" w:fill="FFFFFF" w:themeFill="background1"/>
          </w:tcPr>
          <w:p w14:paraId="7D0F783F" w14:textId="77777777" w:rsidR="009E6A9D" w:rsidRPr="00BE5943" w:rsidRDefault="009E6A9D" w:rsidP="004E38CE">
            <w:pPr>
              <w:jc w:val="right"/>
              <w:rPr>
                <w:color w:val="00B050"/>
                <w:sz w:val="16"/>
                <w:szCs w:val="16"/>
              </w:rPr>
            </w:pPr>
            <w:r w:rsidRPr="00BE5943">
              <w:rPr>
                <w:color w:val="00B050"/>
                <w:sz w:val="16"/>
                <w:szCs w:val="16"/>
              </w:rPr>
              <w:t xml:space="preserve">490 </w:t>
            </w:r>
          </w:p>
        </w:tc>
        <w:tc>
          <w:tcPr>
            <w:tcW w:w="851" w:type="dxa"/>
            <w:shd w:val="clear" w:color="000000" w:fill="FFFFFF" w:themeFill="background1"/>
            <w:vAlign w:val="center"/>
          </w:tcPr>
          <w:p w14:paraId="5584F9A7" w14:textId="77777777" w:rsidR="009E6A9D" w:rsidRPr="00BE5943" w:rsidRDefault="009E6A9D" w:rsidP="004E38CE">
            <w:pPr>
              <w:jc w:val="right"/>
              <w:rPr>
                <w:color w:val="FF0000"/>
                <w:sz w:val="16"/>
                <w:szCs w:val="16"/>
              </w:rPr>
            </w:pPr>
            <w:r w:rsidRPr="002A2748">
              <w:rPr>
                <w:rFonts w:hint="eastAsia"/>
                <w:color w:val="FF0000"/>
                <w:sz w:val="16"/>
                <w:szCs w:val="16"/>
              </w:rPr>
              <w:t>512</w:t>
            </w:r>
          </w:p>
        </w:tc>
        <w:tc>
          <w:tcPr>
            <w:tcW w:w="851" w:type="dxa"/>
            <w:shd w:val="clear" w:color="000000" w:fill="FFFFFF" w:themeFill="background1"/>
          </w:tcPr>
          <w:p w14:paraId="696A6F48" w14:textId="77777777" w:rsidR="009E6A9D" w:rsidRPr="002A2748" w:rsidRDefault="009E6A9D" w:rsidP="004E38CE">
            <w:pPr>
              <w:jc w:val="right"/>
              <w:rPr>
                <w:color w:val="FF0000"/>
                <w:sz w:val="16"/>
                <w:szCs w:val="16"/>
              </w:rPr>
            </w:pPr>
            <w:r w:rsidRPr="00BE5943">
              <w:rPr>
                <w:color w:val="FF0000"/>
                <w:sz w:val="16"/>
                <w:szCs w:val="16"/>
              </w:rPr>
              <w:t xml:space="preserve">   494</w:t>
            </w:r>
          </w:p>
        </w:tc>
      </w:tr>
      <w:tr w:rsidR="009E6A9D" w:rsidRPr="00BE5943" w14:paraId="451E16F2"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200EF456" w14:textId="77777777" w:rsidR="009E6A9D" w:rsidRPr="00BE5943" w:rsidRDefault="009E6A9D" w:rsidP="004E38CE">
            <w:pPr>
              <w:jc w:val="right"/>
              <w:rPr>
                <w:color w:val="00B050"/>
                <w:sz w:val="16"/>
                <w:szCs w:val="16"/>
              </w:rPr>
            </w:pPr>
            <w:r w:rsidRPr="00BE5943">
              <w:rPr>
                <w:color w:val="00B050"/>
                <w:sz w:val="16"/>
                <w:szCs w:val="16"/>
              </w:rPr>
              <w:t>4</w:t>
            </w:r>
          </w:p>
        </w:tc>
        <w:tc>
          <w:tcPr>
            <w:tcW w:w="843" w:type="dxa"/>
            <w:shd w:val="clear" w:color="000000" w:fill="FFFFFF" w:themeFill="background1"/>
          </w:tcPr>
          <w:p w14:paraId="78C03CE3" w14:textId="77777777" w:rsidR="009E6A9D" w:rsidRPr="00BE5943" w:rsidRDefault="009E6A9D" w:rsidP="004E38CE">
            <w:pPr>
              <w:jc w:val="right"/>
              <w:rPr>
                <w:color w:val="00B050"/>
                <w:sz w:val="16"/>
                <w:szCs w:val="16"/>
              </w:rPr>
            </w:pPr>
            <w:r w:rsidRPr="00BE5943">
              <w:rPr>
                <w:color w:val="00B050"/>
                <w:sz w:val="16"/>
                <w:szCs w:val="16"/>
              </w:rPr>
              <w:t xml:space="preserve">616 </w:t>
            </w:r>
          </w:p>
        </w:tc>
        <w:tc>
          <w:tcPr>
            <w:tcW w:w="851" w:type="dxa"/>
            <w:shd w:val="clear" w:color="000000" w:fill="FFFFFF" w:themeFill="background1"/>
            <w:vAlign w:val="center"/>
          </w:tcPr>
          <w:p w14:paraId="01ECD2C5" w14:textId="77777777" w:rsidR="009E6A9D" w:rsidRPr="00BE5943" w:rsidRDefault="009E6A9D" w:rsidP="004E38CE">
            <w:pPr>
              <w:jc w:val="right"/>
              <w:rPr>
                <w:color w:val="FF0000"/>
                <w:sz w:val="16"/>
                <w:szCs w:val="16"/>
              </w:rPr>
            </w:pPr>
            <w:r w:rsidRPr="002A2748">
              <w:rPr>
                <w:rFonts w:hint="eastAsia"/>
                <w:color w:val="FF0000"/>
                <w:sz w:val="16"/>
                <w:szCs w:val="16"/>
              </w:rPr>
              <w:t>637</w:t>
            </w:r>
          </w:p>
        </w:tc>
        <w:tc>
          <w:tcPr>
            <w:tcW w:w="851" w:type="dxa"/>
            <w:shd w:val="clear" w:color="000000" w:fill="FFFFFF" w:themeFill="background1"/>
          </w:tcPr>
          <w:p w14:paraId="755E7E3E" w14:textId="77777777" w:rsidR="009E6A9D" w:rsidRPr="002A2748" w:rsidRDefault="009E6A9D" w:rsidP="004E38CE">
            <w:pPr>
              <w:jc w:val="right"/>
              <w:rPr>
                <w:color w:val="FF0000"/>
                <w:sz w:val="16"/>
                <w:szCs w:val="16"/>
              </w:rPr>
            </w:pPr>
            <w:r w:rsidRPr="00BE5943">
              <w:rPr>
                <w:color w:val="FF0000"/>
                <w:sz w:val="16"/>
                <w:szCs w:val="16"/>
              </w:rPr>
              <w:t xml:space="preserve">   620</w:t>
            </w:r>
          </w:p>
        </w:tc>
      </w:tr>
      <w:tr w:rsidR="009E6A9D" w:rsidRPr="00BE5943" w14:paraId="7990D83B"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2E632D96" w14:textId="77777777" w:rsidR="009E6A9D" w:rsidRPr="00BE5943" w:rsidRDefault="009E6A9D" w:rsidP="004E38CE">
            <w:pPr>
              <w:jc w:val="right"/>
              <w:rPr>
                <w:color w:val="00B050"/>
                <w:sz w:val="16"/>
                <w:szCs w:val="16"/>
              </w:rPr>
            </w:pPr>
            <w:r>
              <w:rPr>
                <w:color w:val="00B050"/>
                <w:sz w:val="16"/>
                <w:szCs w:val="16"/>
              </w:rPr>
              <w:t>6</w:t>
            </w:r>
          </w:p>
        </w:tc>
        <w:tc>
          <w:tcPr>
            <w:tcW w:w="843" w:type="dxa"/>
            <w:shd w:val="clear" w:color="000000" w:fill="FFFFFF" w:themeFill="background1"/>
          </w:tcPr>
          <w:p w14:paraId="2DD8AE02" w14:textId="77777777" w:rsidR="009E6A9D" w:rsidRPr="00BE5943" w:rsidRDefault="009E6A9D" w:rsidP="004E38CE">
            <w:pPr>
              <w:jc w:val="right"/>
              <w:rPr>
                <w:color w:val="00B050"/>
                <w:sz w:val="16"/>
                <w:szCs w:val="16"/>
              </w:rPr>
            </w:pPr>
            <w:r w:rsidRPr="00BE5943">
              <w:rPr>
                <w:color w:val="00B050"/>
                <w:sz w:val="16"/>
                <w:szCs w:val="16"/>
              </w:rPr>
              <w:t xml:space="preserve">466 </w:t>
            </w:r>
          </w:p>
        </w:tc>
        <w:tc>
          <w:tcPr>
            <w:tcW w:w="851" w:type="dxa"/>
            <w:shd w:val="clear" w:color="000000" w:fill="FFFFFF" w:themeFill="background1"/>
            <w:vAlign w:val="center"/>
          </w:tcPr>
          <w:p w14:paraId="6C984662" w14:textId="77777777" w:rsidR="009E6A9D" w:rsidRPr="00BE5943" w:rsidRDefault="009E6A9D" w:rsidP="004E38CE">
            <w:pPr>
              <w:jc w:val="right"/>
              <w:rPr>
                <w:color w:val="FF0000"/>
                <w:sz w:val="16"/>
                <w:szCs w:val="16"/>
              </w:rPr>
            </w:pPr>
            <w:r w:rsidRPr="002A2748">
              <w:rPr>
                <w:rFonts w:hint="eastAsia"/>
                <w:color w:val="FF0000"/>
                <w:sz w:val="16"/>
                <w:szCs w:val="16"/>
              </w:rPr>
              <w:t>485</w:t>
            </w:r>
          </w:p>
        </w:tc>
        <w:tc>
          <w:tcPr>
            <w:tcW w:w="851" w:type="dxa"/>
            <w:shd w:val="clear" w:color="000000" w:fill="FFFFFF" w:themeFill="background1"/>
          </w:tcPr>
          <w:p w14:paraId="28D11EA1" w14:textId="77777777" w:rsidR="009E6A9D" w:rsidRPr="002A2748" w:rsidRDefault="009E6A9D" w:rsidP="004E38CE">
            <w:pPr>
              <w:jc w:val="right"/>
              <w:rPr>
                <w:color w:val="FF0000"/>
                <w:sz w:val="16"/>
                <w:szCs w:val="16"/>
              </w:rPr>
            </w:pPr>
            <w:r>
              <w:rPr>
                <w:color w:val="FF0000"/>
                <w:sz w:val="16"/>
                <w:szCs w:val="16"/>
              </w:rPr>
              <w:t xml:space="preserve"> </w:t>
            </w:r>
            <w:r>
              <w:rPr>
                <w:rFonts w:ascii="宋体" w:eastAsia="宋体" w:hAnsi="宋体" w:cs="宋体" w:hint="eastAsia"/>
                <w:b/>
                <w:color w:val="FF0000"/>
                <w:sz w:val="16"/>
                <w:szCs w:val="16"/>
                <w:lang w:eastAsia="zh-CN"/>
              </w:rPr>
              <w:t>(</w:t>
            </w:r>
            <w:r>
              <w:rPr>
                <w:rFonts w:ascii="宋体" w:eastAsia="宋体" w:hAnsi="宋体" w:cs="宋体"/>
                <w:b/>
                <w:color w:val="FF0000"/>
                <w:sz w:val="16"/>
                <w:szCs w:val="16"/>
                <w:lang w:eastAsia="zh-CN"/>
              </w:rPr>
              <w:t>4</w:t>
            </w:r>
            <w:r>
              <w:rPr>
                <w:rFonts w:ascii="宋体" w:eastAsia="宋体" w:hAnsi="宋体" w:cs="宋体" w:hint="eastAsia"/>
                <w:b/>
                <w:color w:val="FF0000"/>
                <w:sz w:val="16"/>
                <w:szCs w:val="16"/>
                <w:lang w:eastAsia="zh-CN"/>
              </w:rPr>
              <w:t>)</w:t>
            </w:r>
            <w:r w:rsidRPr="00BE5943">
              <w:rPr>
                <w:b/>
                <w:color w:val="FF0000"/>
                <w:sz w:val="16"/>
                <w:szCs w:val="16"/>
              </w:rPr>
              <w:t>740</w:t>
            </w:r>
          </w:p>
        </w:tc>
      </w:tr>
      <w:tr w:rsidR="009E6A9D" w:rsidRPr="00BE5943" w14:paraId="15C5B948"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44C45628" w14:textId="77777777" w:rsidR="009E6A9D" w:rsidRPr="00BE5943" w:rsidRDefault="009E6A9D" w:rsidP="004E38CE">
            <w:pPr>
              <w:jc w:val="right"/>
              <w:rPr>
                <w:color w:val="00B050"/>
                <w:sz w:val="16"/>
                <w:szCs w:val="16"/>
              </w:rPr>
            </w:pPr>
            <w:r w:rsidRPr="00BE5943">
              <w:rPr>
                <w:color w:val="00B050"/>
                <w:sz w:val="16"/>
                <w:szCs w:val="16"/>
              </w:rPr>
              <w:t>6</w:t>
            </w:r>
          </w:p>
        </w:tc>
        <w:tc>
          <w:tcPr>
            <w:tcW w:w="843" w:type="dxa"/>
            <w:shd w:val="clear" w:color="000000" w:fill="FFFFFF" w:themeFill="background1"/>
          </w:tcPr>
          <w:p w14:paraId="3B2A06C9" w14:textId="77777777" w:rsidR="009E6A9D" w:rsidRPr="00BE5943" w:rsidRDefault="009E6A9D" w:rsidP="004E38CE">
            <w:pPr>
              <w:jc w:val="right"/>
              <w:rPr>
                <w:color w:val="00B050"/>
                <w:sz w:val="16"/>
                <w:szCs w:val="16"/>
              </w:rPr>
            </w:pPr>
            <w:r w:rsidRPr="00BE5943">
              <w:rPr>
                <w:color w:val="00B050"/>
                <w:sz w:val="16"/>
                <w:szCs w:val="16"/>
              </w:rPr>
              <w:t xml:space="preserve">567 </w:t>
            </w:r>
          </w:p>
        </w:tc>
        <w:tc>
          <w:tcPr>
            <w:tcW w:w="851" w:type="dxa"/>
            <w:shd w:val="clear" w:color="000000" w:fill="FFFFFF" w:themeFill="background1"/>
            <w:vAlign w:val="center"/>
          </w:tcPr>
          <w:p w14:paraId="56532715" w14:textId="77777777" w:rsidR="009E6A9D" w:rsidRPr="00BE5943" w:rsidRDefault="009E6A9D" w:rsidP="004E38CE">
            <w:pPr>
              <w:jc w:val="right"/>
              <w:rPr>
                <w:color w:val="FF0000"/>
                <w:sz w:val="16"/>
                <w:szCs w:val="16"/>
              </w:rPr>
            </w:pPr>
            <w:r w:rsidRPr="002A2748">
              <w:rPr>
                <w:rFonts w:hint="eastAsia"/>
                <w:color w:val="FF0000"/>
                <w:sz w:val="16"/>
                <w:szCs w:val="16"/>
              </w:rPr>
              <w:t>592</w:t>
            </w:r>
          </w:p>
        </w:tc>
        <w:tc>
          <w:tcPr>
            <w:tcW w:w="851" w:type="dxa"/>
            <w:shd w:val="clear" w:color="000000" w:fill="FFFFFF" w:themeFill="background1"/>
          </w:tcPr>
          <w:p w14:paraId="4F0F3735" w14:textId="77777777" w:rsidR="009E6A9D" w:rsidRPr="002A2748" w:rsidRDefault="009E6A9D" w:rsidP="004E38CE">
            <w:pPr>
              <w:jc w:val="right"/>
              <w:rPr>
                <w:color w:val="FF0000"/>
                <w:sz w:val="16"/>
                <w:szCs w:val="16"/>
              </w:rPr>
            </w:pPr>
            <w:r w:rsidRPr="00BE5943">
              <w:rPr>
                <w:color w:val="FF0000"/>
                <w:sz w:val="16"/>
                <w:szCs w:val="16"/>
              </w:rPr>
              <w:t xml:space="preserve">   577</w:t>
            </w:r>
          </w:p>
        </w:tc>
      </w:tr>
      <w:tr w:rsidR="009E6A9D" w:rsidRPr="00BE5943" w14:paraId="22EF4839"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5D61CE81" w14:textId="77777777" w:rsidR="009E6A9D" w:rsidRPr="00BE5943" w:rsidRDefault="009E6A9D" w:rsidP="004E38CE">
            <w:pPr>
              <w:jc w:val="right"/>
              <w:rPr>
                <w:color w:val="00B050"/>
                <w:sz w:val="16"/>
                <w:szCs w:val="16"/>
              </w:rPr>
            </w:pPr>
            <w:r w:rsidRPr="00BE5943">
              <w:rPr>
                <w:color w:val="00B050"/>
                <w:sz w:val="16"/>
                <w:szCs w:val="16"/>
              </w:rPr>
              <w:t>6</w:t>
            </w:r>
          </w:p>
        </w:tc>
        <w:tc>
          <w:tcPr>
            <w:tcW w:w="843" w:type="dxa"/>
            <w:shd w:val="clear" w:color="000000" w:fill="FFFFFF" w:themeFill="background1"/>
          </w:tcPr>
          <w:p w14:paraId="0C3C126B" w14:textId="77777777" w:rsidR="009E6A9D" w:rsidRPr="00BE5943" w:rsidRDefault="009E6A9D" w:rsidP="004E38CE">
            <w:pPr>
              <w:jc w:val="right"/>
              <w:rPr>
                <w:color w:val="00B050"/>
                <w:sz w:val="16"/>
                <w:szCs w:val="16"/>
              </w:rPr>
            </w:pPr>
            <w:r w:rsidRPr="00BE5943">
              <w:rPr>
                <w:color w:val="00B050"/>
                <w:sz w:val="16"/>
                <w:szCs w:val="16"/>
              </w:rPr>
              <w:t xml:space="preserve">666 </w:t>
            </w:r>
          </w:p>
        </w:tc>
        <w:tc>
          <w:tcPr>
            <w:tcW w:w="851" w:type="dxa"/>
            <w:shd w:val="clear" w:color="000000" w:fill="FFFFFF" w:themeFill="background1"/>
            <w:vAlign w:val="center"/>
          </w:tcPr>
          <w:p w14:paraId="779B4765" w14:textId="77777777" w:rsidR="009E6A9D" w:rsidRPr="00BE5943" w:rsidRDefault="009E6A9D" w:rsidP="004E38CE">
            <w:pPr>
              <w:jc w:val="right"/>
              <w:rPr>
                <w:color w:val="FF0000"/>
                <w:sz w:val="16"/>
                <w:szCs w:val="16"/>
              </w:rPr>
            </w:pPr>
            <w:r w:rsidRPr="002A2748">
              <w:rPr>
                <w:rFonts w:hint="eastAsia"/>
                <w:color w:val="FF0000"/>
                <w:sz w:val="16"/>
                <w:szCs w:val="16"/>
              </w:rPr>
              <w:t>683</w:t>
            </w:r>
          </w:p>
        </w:tc>
        <w:tc>
          <w:tcPr>
            <w:tcW w:w="851" w:type="dxa"/>
            <w:shd w:val="clear" w:color="000000" w:fill="FFFFFF" w:themeFill="background1"/>
          </w:tcPr>
          <w:p w14:paraId="1B0ED432" w14:textId="77777777" w:rsidR="009E6A9D" w:rsidRPr="002A2748" w:rsidRDefault="009E6A9D" w:rsidP="004E38CE">
            <w:pPr>
              <w:jc w:val="right"/>
              <w:rPr>
                <w:color w:val="FF0000"/>
                <w:sz w:val="16"/>
                <w:szCs w:val="16"/>
              </w:rPr>
            </w:pPr>
            <w:r w:rsidRPr="00BE5943">
              <w:rPr>
                <w:color w:val="FF0000"/>
                <w:sz w:val="16"/>
                <w:szCs w:val="16"/>
              </w:rPr>
              <w:t xml:space="preserve">   676</w:t>
            </w:r>
          </w:p>
        </w:tc>
      </w:tr>
      <w:tr w:rsidR="009E6A9D" w:rsidRPr="00BE5943" w14:paraId="1CBDDEB5"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50B2862D" w14:textId="77777777" w:rsidR="009E6A9D" w:rsidRPr="00BE5943" w:rsidRDefault="009E6A9D" w:rsidP="004E38CE">
            <w:pPr>
              <w:jc w:val="right"/>
              <w:rPr>
                <w:color w:val="00B050"/>
                <w:sz w:val="16"/>
                <w:szCs w:val="16"/>
              </w:rPr>
            </w:pPr>
            <w:r w:rsidRPr="00BE5943">
              <w:rPr>
                <w:color w:val="00B050"/>
                <w:sz w:val="16"/>
                <w:szCs w:val="16"/>
              </w:rPr>
              <w:t>6</w:t>
            </w:r>
          </w:p>
        </w:tc>
        <w:tc>
          <w:tcPr>
            <w:tcW w:w="843" w:type="dxa"/>
            <w:shd w:val="clear" w:color="000000" w:fill="FFFFFF" w:themeFill="background1"/>
          </w:tcPr>
          <w:p w14:paraId="6BD25386" w14:textId="77777777" w:rsidR="009E6A9D" w:rsidRPr="00BE5943" w:rsidRDefault="009E6A9D" w:rsidP="004E38CE">
            <w:pPr>
              <w:jc w:val="right"/>
              <w:rPr>
                <w:color w:val="00B050"/>
                <w:sz w:val="16"/>
                <w:szCs w:val="16"/>
              </w:rPr>
            </w:pPr>
            <w:r w:rsidRPr="00BE5943">
              <w:rPr>
                <w:color w:val="00B050"/>
                <w:sz w:val="16"/>
                <w:szCs w:val="16"/>
              </w:rPr>
              <w:t xml:space="preserve">772 </w:t>
            </w:r>
          </w:p>
        </w:tc>
        <w:tc>
          <w:tcPr>
            <w:tcW w:w="851" w:type="dxa"/>
            <w:shd w:val="clear" w:color="000000" w:fill="FFFFFF" w:themeFill="background1"/>
            <w:vAlign w:val="center"/>
          </w:tcPr>
          <w:p w14:paraId="7EDB1A16" w14:textId="77777777" w:rsidR="009E6A9D" w:rsidRPr="00BE5943" w:rsidRDefault="009E6A9D" w:rsidP="004E38CE">
            <w:pPr>
              <w:jc w:val="right"/>
              <w:rPr>
                <w:color w:val="FF0000"/>
                <w:sz w:val="16"/>
                <w:szCs w:val="16"/>
              </w:rPr>
            </w:pPr>
            <w:r w:rsidRPr="002A2748">
              <w:rPr>
                <w:rFonts w:hint="eastAsia"/>
                <w:color w:val="FF0000"/>
                <w:sz w:val="16"/>
                <w:szCs w:val="16"/>
              </w:rPr>
              <w:t>789</w:t>
            </w:r>
          </w:p>
        </w:tc>
        <w:tc>
          <w:tcPr>
            <w:tcW w:w="851" w:type="dxa"/>
            <w:shd w:val="clear" w:color="000000" w:fill="FFFFFF" w:themeFill="background1"/>
          </w:tcPr>
          <w:p w14:paraId="3684B91A" w14:textId="77777777" w:rsidR="009E6A9D" w:rsidRPr="002A2748" w:rsidRDefault="009E6A9D" w:rsidP="004E38CE">
            <w:pPr>
              <w:jc w:val="right"/>
              <w:rPr>
                <w:color w:val="FF0000"/>
                <w:sz w:val="16"/>
                <w:szCs w:val="16"/>
              </w:rPr>
            </w:pPr>
            <w:r w:rsidRPr="00BE5943">
              <w:rPr>
                <w:color w:val="FF0000"/>
                <w:sz w:val="16"/>
                <w:szCs w:val="16"/>
              </w:rPr>
              <w:t xml:space="preserve">   780</w:t>
            </w:r>
          </w:p>
        </w:tc>
      </w:tr>
      <w:tr w:rsidR="009E6A9D" w:rsidRPr="00BE5943" w14:paraId="182F7389"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3B158B70" w14:textId="77777777" w:rsidR="009E6A9D" w:rsidRPr="00BE5943" w:rsidRDefault="009E6A9D" w:rsidP="004E38CE">
            <w:pPr>
              <w:jc w:val="right"/>
              <w:rPr>
                <w:color w:val="00B050"/>
                <w:sz w:val="16"/>
                <w:szCs w:val="16"/>
              </w:rPr>
            </w:pPr>
            <w:r w:rsidRPr="00BE5943">
              <w:rPr>
                <w:color w:val="00B050"/>
                <w:sz w:val="16"/>
                <w:szCs w:val="16"/>
              </w:rPr>
              <w:t>6</w:t>
            </w:r>
          </w:p>
        </w:tc>
        <w:tc>
          <w:tcPr>
            <w:tcW w:w="843" w:type="dxa"/>
            <w:shd w:val="clear" w:color="000000" w:fill="FFFFFF" w:themeFill="background1"/>
          </w:tcPr>
          <w:p w14:paraId="44931EAE" w14:textId="77777777" w:rsidR="009E6A9D" w:rsidRPr="00BE5943" w:rsidRDefault="009E6A9D" w:rsidP="004E38CE">
            <w:pPr>
              <w:jc w:val="right"/>
              <w:rPr>
                <w:color w:val="00B050"/>
                <w:sz w:val="16"/>
                <w:szCs w:val="16"/>
              </w:rPr>
            </w:pPr>
            <w:r w:rsidRPr="00BE5943">
              <w:rPr>
                <w:color w:val="00B050"/>
                <w:sz w:val="16"/>
                <w:szCs w:val="16"/>
              </w:rPr>
              <w:t xml:space="preserve">873 </w:t>
            </w:r>
          </w:p>
        </w:tc>
        <w:tc>
          <w:tcPr>
            <w:tcW w:w="851" w:type="dxa"/>
            <w:shd w:val="clear" w:color="000000" w:fill="FFFFFF" w:themeFill="background1"/>
            <w:vAlign w:val="center"/>
          </w:tcPr>
          <w:p w14:paraId="5B0CCEA1" w14:textId="77777777" w:rsidR="009E6A9D" w:rsidRPr="00BE5943" w:rsidRDefault="009E6A9D" w:rsidP="004E38CE">
            <w:pPr>
              <w:jc w:val="right"/>
              <w:rPr>
                <w:color w:val="FF0000"/>
                <w:sz w:val="16"/>
                <w:szCs w:val="16"/>
              </w:rPr>
            </w:pPr>
            <w:r w:rsidRPr="002A2748">
              <w:rPr>
                <w:rFonts w:hint="eastAsia"/>
                <w:color w:val="FF0000"/>
                <w:sz w:val="16"/>
                <w:szCs w:val="16"/>
              </w:rPr>
              <w:t>880</w:t>
            </w:r>
          </w:p>
        </w:tc>
        <w:tc>
          <w:tcPr>
            <w:tcW w:w="851" w:type="dxa"/>
            <w:shd w:val="clear" w:color="000000" w:fill="FFFFFF" w:themeFill="background1"/>
          </w:tcPr>
          <w:p w14:paraId="155FD307" w14:textId="77777777" w:rsidR="009E6A9D" w:rsidRPr="002A2748" w:rsidRDefault="009E6A9D" w:rsidP="004E38CE">
            <w:pPr>
              <w:jc w:val="right"/>
              <w:rPr>
                <w:color w:val="FF0000"/>
                <w:sz w:val="16"/>
                <w:szCs w:val="16"/>
              </w:rPr>
            </w:pPr>
            <w:r w:rsidRPr="00BE5943">
              <w:rPr>
                <w:color w:val="FF0000"/>
                <w:sz w:val="16"/>
                <w:szCs w:val="16"/>
              </w:rPr>
              <w:t xml:space="preserve">   877</w:t>
            </w:r>
          </w:p>
        </w:tc>
      </w:tr>
      <w:tr w:rsidR="009E6A9D" w:rsidRPr="00BE5943" w14:paraId="1601A603"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6F7006E3" w14:textId="77777777" w:rsidR="009E6A9D" w:rsidRPr="00BE5943" w:rsidRDefault="009E6A9D" w:rsidP="004E38CE">
            <w:pPr>
              <w:jc w:val="right"/>
              <w:rPr>
                <w:color w:val="00B050"/>
                <w:sz w:val="16"/>
                <w:szCs w:val="16"/>
              </w:rPr>
            </w:pPr>
            <w:r w:rsidRPr="00BE5943">
              <w:rPr>
                <w:color w:val="00B050"/>
                <w:sz w:val="16"/>
                <w:szCs w:val="16"/>
              </w:rPr>
              <w:t>8</w:t>
            </w:r>
          </w:p>
        </w:tc>
        <w:tc>
          <w:tcPr>
            <w:tcW w:w="843" w:type="dxa"/>
            <w:shd w:val="clear" w:color="000000" w:fill="FFFFFF" w:themeFill="background1"/>
          </w:tcPr>
          <w:p w14:paraId="37C5348B" w14:textId="77777777" w:rsidR="009E6A9D" w:rsidRPr="00BE5943" w:rsidRDefault="009E6A9D" w:rsidP="004E38CE">
            <w:pPr>
              <w:jc w:val="right"/>
              <w:rPr>
                <w:color w:val="00B050"/>
                <w:sz w:val="16"/>
                <w:szCs w:val="16"/>
              </w:rPr>
            </w:pPr>
            <w:r w:rsidRPr="00BE5943">
              <w:rPr>
                <w:color w:val="00B050"/>
                <w:sz w:val="16"/>
                <w:szCs w:val="16"/>
              </w:rPr>
              <w:t xml:space="preserve">711 </w:t>
            </w:r>
          </w:p>
        </w:tc>
        <w:tc>
          <w:tcPr>
            <w:tcW w:w="851" w:type="dxa"/>
            <w:shd w:val="clear" w:color="000000" w:fill="FFFFFF" w:themeFill="background1"/>
            <w:vAlign w:val="center"/>
          </w:tcPr>
          <w:p w14:paraId="237D7890" w14:textId="77777777" w:rsidR="009E6A9D" w:rsidRPr="00BE5943" w:rsidRDefault="009E6A9D" w:rsidP="004E38CE">
            <w:pPr>
              <w:jc w:val="right"/>
              <w:rPr>
                <w:color w:val="FF0000"/>
                <w:sz w:val="16"/>
                <w:szCs w:val="16"/>
              </w:rPr>
            </w:pPr>
            <w:r w:rsidRPr="002A2748">
              <w:rPr>
                <w:rFonts w:hint="eastAsia"/>
                <w:color w:val="FF0000"/>
                <w:sz w:val="16"/>
                <w:szCs w:val="16"/>
              </w:rPr>
              <w:t>717</w:t>
            </w:r>
          </w:p>
        </w:tc>
        <w:tc>
          <w:tcPr>
            <w:tcW w:w="851" w:type="dxa"/>
            <w:shd w:val="clear" w:color="000000" w:fill="FFFFFF" w:themeFill="background1"/>
          </w:tcPr>
          <w:p w14:paraId="1F86EB68" w14:textId="77777777" w:rsidR="009E6A9D" w:rsidRPr="002A2748" w:rsidRDefault="009E6A9D" w:rsidP="004E38CE">
            <w:pPr>
              <w:jc w:val="right"/>
              <w:rPr>
                <w:color w:val="FF0000"/>
                <w:sz w:val="16"/>
                <w:szCs w:val="16"/>
              </w:rPr>
            </w:pPr>
            <w:r w:rsidRPr="00BE5943">
              <w:rPr>
                <w:color w:val="FF0000"/>
                <w:sz w:val="16"/>
                <w:szCs w:val="16"/>
              </w:rPr>
              <w:t xml:space="preserve">   712</w:t>
            </w:r>
          </w:p>
        </w:tc>
      </w:tr>
      <w:tr w:rsidR="009E6A9D" w:rsidRPr="00BE5943" w14:paraId="17555AFE"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584A8187" w14:textId="77777777" w:rsidR="009E6A9D" w:rsidRPr="00BE5943" w:rsidRDefault="009E6A9D" w:rsidP="004E38CE">
            <w:pPr>
              <w:jc w:val="right"/>
              <w:rPr>
                <w:color w:val="00B050"/>
                <w:sz w:val="16"/>
                <w:szCs w:val="16"/>
              </w:rPr>
            </w:pPr>
            <w:r w:rsidRPr="00BE5943">
              <w:rPr>
                <w:color w:val="00B050"/>
                <w:sz w:val="16"/>
                <w:szCs w:val="16"/>
              </w:rPr>
              <w:t>8</w:t>
            </w:r>
          </w:p>
        </w:tc>
        <w:tc>
          <w:tcPr>
            <w:tcW w:w="843" w:type="dxa"/>
            <w:shd w:val="clear" w:color="000000" w:fill="FFFFFF" w:themeFill="background1"/>
          </w:tcPr>
          <w:p w14:paraId="3D57F9FA" w14:textId="77777777" w:rsidR="009E6A9D" w:rsidRPr="00BE5943" w:rsidRDefault="009E6A9D" w:rsidP="004E38CE">
            <w:pPr>
              <w:jc w:val="right"/>
              <w:rPr>
                <w:color w:val="00B050"/>
                <w:sz w:val="16"/>
                <w:szCs w:val="16"/>
              </w:rPr>
            </w:pPr>
            <w:r w:rsidRPr="00BE5943">
              <w:rPr>
                <w:color w:val="00B050"/>
                <w:sz w:val="16"/>
                <w:szCs w:val="16"/>
              </w:rPr>
              <w:t xml:space="preserve">797 </w:t>
            </w:r>
          </w:p>
        </w:tc>
        <w:tc>
          <w:tcPr>
            <w:tcW w:w="851" w:type="dxa"/>
            <w:shd w:val="clear" w:color="000000" w:fill="FFFFFF" w:themeFill="background1"/>
            <w:vAlign w:val="center"/>
          </w:tcPr>
          <w:p w14:paraId="731DAECE" w14:textId="77777777" w:rsidR="009E6A9D" w:rsidRPr="00BE5943" w:rsidRDefault="009E6A9D" w:rsidP="004E38CE">
            <w:pPr>
              <w:jc w:val="right"/>
              <w:rPr>
                <w:color w:val="FF0000"/>
                <w:sz w:val="16"/>
                <w:szCs w:val="16"/>
              </w:rPr>
            </w:pPr>
            <w:r w:rsidRPr="002A2748">
              <w:rPr>
                <w:rFonts w:hint="eastAsia"/>
                <w:color w:val="FF0000"/>
                <w:sz w:val="16"/>
                <w:szCs w:val="16"/>
              </w:rPr>
              <w:t>808</w:t>
            </w:r>
          </w:p>
        </w:tc>
        <w:tc>
          <w:tcPr>
            <w:tcW w:w="851" w:type="dxa"/>
            <w:shd w:val="clear" w:color="000000" w:fill="FFFFFF" w:themeFill="background1"/>
          </w:tcPr>
          <w:p w14:paraId="54C7FD83" w14:textId="77777777" w:rsidR="009E6A9D" w:rsidRPr="002A2748" w:rsidRDefault="009E6A9D" w:rsidP="004E38CE">
            <w:pPr>
              <w:jc w:val="right"/>
              <w:rPr>
                <w:color w:val="FF0000"/>
                <w:sz w:val="16"/>
                <w:szCs w:val="16"/>
              </w:rPr>
            </w:pPr>
            <w:r w:rsidRPr="00BE5943">
              <w:rPr>
                <w:color w:val="FF0000"/>
                <w:sz w:val="16"/>
                <w:szCs w:val="16"/>
              </w:rPr>
              <w:t xml:space="preserve">   778</w:t>
            </w:r>
          </w:p>
        </w:tc>
      </w:tr>
      <w:tr w:rsidR="009E6A9D" w:rsidRPr="00BE5943" w14:paraId="3B99D418"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409071EE" w14:textId="77777777" w:rsidR="009E6A9D" w:rsidRPr="00BE5943" w:rsidRDefault="009E6A9D" w:rsidP="004E38CE">
            <w:pPr>
              <w:jc w:val="right"/>
              <w:rPr>
                <w:color w:val="00B050"/>
                <w:sz w:val="16"/>
                <w:szCs w:val="16"/>
              </w:rPr>
            </w:pPr>
            <w:r w:rsidRPr="00BE5943">
              <w:rPr>
                <w:color w:val="00B050"/>
                <w:sz w:val="16"/>
                <w:szCs w:val="16"/>
              </w:rPr>
              <w:t>8</w:t>
            </w:r>
          </w:p>
        </w:tc>
        <w:tc>
          <w:tcPr>
            <w:tcW w:w="843" w:type="dxa"/>
            <w:shd w:val="clear" w:color="000000" w:fill="FFFFFF" w:themeFill="background1"/>
          </w:tcPr>
          <w:p w14:paraId="006F7F06" w14:textId="77777777" w:rsidR="009E6A9D" w:rsidRPr="00BE5943" w:rsidRDefault="009E6A9D" w:rsidP="004E38CE">
            <w:pPr>
              <w:jc w:val="right"/>
              <w:rPr>
                <w:color w:val="00B050"/>
                <w:sz w:val="16"/>
                <w:szCs w:val="16"/>
              </w:rPr>
            </w:pPr>
            <w:r w:rsidRPr="00BE5943">
              <w:rPr>
                <w:color w:val="00B050"/>
                <w:sz w:val="16"/>
                <w:szCs w:val="16"/>
              </w:rPr>
              <w:t xml:space="preserve">885 </w:t>
            </w:r>
          </w:p>
        </w:tc>
        <w:tc>
          <w:tcPr>
            <w:tcW w:w="851" w:type="dxa"/>
            <w:shd w:val="clear" w:color="000000" w:fill="FFFFFF" w:themeFill="background1"/>
            <w:vAlign w:val="center"/>
          </w:tcPr>
          <w:p w14:paraId="5068A833" w14:textId="77777777" w:rsidR="009E6A9D" w:rsidRPr="00BE5943" w:rsidRDefault="009E6A9D" w:rsidP="004E38CE">
            <w:pPr>
              <w:jc w:val="right"/>
              <w:rPr>
                <w:color w:val="FF0000"/>
                <w:sz w:val="16"/>
                <w:szCs w:val="16"/>
              </w:rPr>
            </w:pPr>
            <w:r w:rsidRPr="002A2748">
              <w:rPr>
                <w:rFonts w:hint="eastAsia"/>
                <w:color w:val="FF0000"/>
                <w:sz w:val="16"/>
                <w:szCs w:val="16"/>
              </w:rPr>
              <w:t>899</w:t>
            </w:r>
          </w:p>
        </w:tc>
        <w:tc>
          <w:tcPr>
            <w:tcW w:w="851" w:type="dxa"/>
            <w:shd w:val="clear" w:color="000000" w:fill="FFFFFF" w:themeFill="background1"/>
          </w:tcPr>
          <w:p w14:paraId="5A098E02" w14:textId="77777777" w:rsidR="009E6A9D" w:rsidRPr="002A2748" w:rsidRDefault="009E6A9D" w:rsidP="004E38CE">
            <w:pPr>
              <w:jc w:val="right"/>
              <w:rPr>
                <w:color w:val="FF0000"/>
                <w:sz w:val="16"/>
                <w:szCs w:val="16"/>
              </w:rPr>
            </w:pPr>
            <w:r w:rsidRPr="00BE5943">
              <w:rPr>
                <w:color w:val="FF0000"/>
                <w:sz w:val="16"/>
                <w:szCs w:val="16"/>
              </w:rPr>
              <w:t xml:space="preserve">   856</w:t>
            </w:r>
          </w:p>
        </w:tc>
      </w:tr>
      <w:tr w:rsidR="009E6A9D" w:rsidRPr="00BE5943" w14:paraId="3A2613DE" w14:textId="77777777" w:rsidTr="0032641D">
        <w:tblPrEx>
          <w:shd w:val="clear" w:color="000000" w:fill="FFFFFF" w:themeFill="background1"/>
          <w:tblLook w:val="04A0" w:firstRow="1" w:lastRow="0" w:firstColumn="1" w:lastColumn="0" w:noHBand="0" w:noVBand="1"/>
        </w:tblPrEx>
        <w:trPr>
          <w:trHeight w:val="170"/>
        </w:trPr>
        <w:tc>
          <w:tcPr>
            <w:tcW w:w="1000" w:type="dxa"/>
            <w:shd w:val="clear" w:color="000000" w:fill="FFFFFF" w:themeFill="background1"/>
            <w:noWrap/>
            <w:vAlign w:val="center"/>
            <w:hideMark/>
          </w:tcPr>
          <w:p w14:paraId="176A6FBE" w14:textId="77777777" w:rsidR="009E6A9D" w:rsidRPr="00BE5943" w:rsidRDefault="009E6A9D" w:rsidP="004E38CE">
            <w:pPr>
              <w:jc w:val="right"/>
              <w:rPr>
                <w:color w:val="00B050"/>
                <w:sz w:val="16"/>
                <w:szCs w:val="16"/>
              </w:rPr>
            </w:pPr>
            <w:r w:rsidRPr="00BE5943">
              <w:rPr>
                <w:color w:val="00B050"/>
                <w:sz w:val="16"/>
                <w:szCs w:val="16"/>
              </w:rPr>
              <w:t>8</w:t>
            </w:r>
          </w:p>
        </w:tc>
        <w:tc>
          <w:tcPr>
            <w:tcW w:w="843" w:type="dxa"/>
            <w:shd w:val="clear" w:color="000000" w:fill="FFFFFF" w:themeFill="background1"/>
          </w:tcPr>
          <w:p w14:paraId="694D8963" w14:textId="77777777" w:rsidR="009E6A9D" w:rsidRPr="00BE5943" w:rsidRDefault="009E6A9D" w:rsidP="004E38CE">
            <w:pPr>
              <w:jc w:val="right"/>
              <w:rPr>
                <w:color w:val="00B050"/>
                <w:sz w:val="16"/>
                <w:szCs w:val="16"/>
              </w:rPr>
            </w:pPr>
            <w:r w:rsidRPr="00BE5943">
              <w:rPr>
                <w:color w:val="00B050"/>
                <w:sz w:val="16"/>
                <w:szCs w:val="16"/>
              </w:rPr>
              <w:t xml:space="preserve">948 </w:t>
            </w:r>
          </w:p>
        </w:tc>
        <w:tc>
          <w:tcPr>
            <w:tcW w:w="851" w:type="dxa"/>
            <w:shd w:val="clear" w:color="000000" w:fill="FFFFFF" w:themeFill="background1"/>
            <w:vAlign w:val="center"/>
          </w:tcPr>
          <w:p w14:paraId="5E9C9219" w14:textId="77777777" w:rsidR="009E6A9D" w:rsidRPr="00BE5943" w:rsidRDefault="009E6A9D" w:rsidP="004E38CE">
            <w:pPr>
              <w:jc w:val="right"/>
              <w:rPr>
                <w:color w:val="FF0000"/>
                <w:sz w:val="16"/>
                <w:szCs w:val="16"/>
              </w:rPr>
            </w:pPr>
            <w:r w:rsidRPr="002A2748">
              <w:rPr>
                <w:rFonts w:hint="eastAsia"/>
                <w:color w:val="FF0000"/>
                <w:sz w:val="16"/>
                <w:szCs w:val="16"/>
              </w:rPr>
              <w:t>954</w:t>
            </w:r>
          </w:p>
        </w:tc>
        <w:tc>
          <w:tcPr>
            <w:tcW w:w="851" w:type="dxa"/>
            <w:shd w:val="clear" w:color="000000" w:fill="FFFFFF" w:themeFill="background1"/>
          </w:tcPr>
          <w:p w14:paraId="379DC1F1" w14:textId="77777777" w:rsidR="009E6A9D" w:rsidRPr="002A2748" w:rsidRDefault="009E6A9D" w:rsidP="004E38CE">
            <w:pPr>
              <w:jc w:val="right"/>
              <w:rPr>
                <w:color w:val="FF0000"/>
                <w:sz w:val="16"/>
                <w:szCs w:val="16"/>
              </w:rPr>
            </w:pPr>
            <w:r w:rsidRPr="00BE5943">
              <w:rPr>
                <w:color w:val="FF0000"/>
                <w:sz w:val="16"/>
                <w:szCs w:val="16"/>
              </w:rPr>
              <w:t xml:space="preserve">   948</w:t>
            </w:r>
          </w:p>
        </w:tc>
      </w:tr>
    </w:tbl>
    <w:p w14:paraId="61D4F2E7" w14:textId="2CD4983D" w:rsidR="009E6A9D" w:rsidRDefault="009E6A9D" w:rsidP="009E6A9D">
      <w:pPr>
        <w:pStyle w:val="a0"/>
        <w:spacing w:beforeLines="50" w:before="120" w:afterLines="50"/>
        <w:rPr>
          <w:rFonts w:eastAsia="宋体"/>
          <w:b/>
          <w:i/>
          <w:lang w:eastAsia="zh-CN"/>
        </w:rPr>
      </w:pPr>
      <w:r w:rsidRPr="00BC7B56">
        <w:rPr>
          <w:rFonts w:eastAsia="宋体" w:hint="eastAsia"/>
          <w:b/>
          <w:i/>
          <w:lang w:eastAsia="zh-CN"/>
        </w:rPr>
        <w:t xml:space="preserve">Proposal </w:t>
      </w:r>
      <w:r w:rsidR="00831D9A">
        <w:rPr>
          <w:rFonts w:eastAsia="宋体"/>
          <w:b/>
          <w:i/>
          <w:lang w:eastAsia="zh-CN"/>
        </w:rPr>
        <w:t>3</w:t>
      </w:r>
      <w:r w:rsidRPr="00BC7B56">
        <w:rPr>
          <w:rFonts w:eastAsia="宋体" w:hint="eastAsia"/>
          <w:b/>
          <w:i/>
          <w:lang w:eastAsia="zh-CN"/>
        </w:rPr>
        <w:t>:</w:t>
      </w:r>
    </w:p>
    <w:p w14:paraId="7D0AD8C3" w14:textId="39FCE15F" w:rsidR="0001578F" w:rsidRPr="009E6A9D" w:rsidRDefault="009E6A9D" w:rsidP="00821DC1">
      <w:pPr>
        <w:pStyle w:val="af"/>
        <w:numPr>
          <w:ilvl w:val="0"/>
          <w:numId w:val="23"/>
        </w:numPr>
        <w:spacing w:after="120"/>
        <w:ind w:firstLineChars="0"/>
        <w:rPr>
          <w:rFonts w:ascii="Times New Roman" w:hAnsi="Times New Roman"/>
          <w:i/>
          <w:kern w:val="0"/>
          <w:sz w:val="20"/>
          <w:szCs w:val="24"/>
        </w:rPr>
      </w:pPr>
      <w:bookmarkStart w:id="24" w:name="OLE_LINK27"/>
      <w:r w:rsidRPr="00561C61">
        <w:rPr>
          <w:rFonts w:ascii="Times New Roman" w:hAnsi="Times New Roman"/>
          <w:i/>
          <w:kern w:val="0"/>
          <w:sz w:val="20"/>
          <w:szCs w:val="24"/>
        </w:rPr>
        <w:t>T</w:t>
      </w:r>
      <w:r>
        <w:rPr>
          <w:rFonts w:ascii="Times New Roman" w:hAnsi="Times New Roman"/>
          <w:i/>
          <w:kern w:val="0"/>
          <w:sz w:val="20"/>
          <w:szCs w:val="24"/>
        </w:rPr>
        <w:t xml:space="preserve">he </w:t>
      </w:r>
      <w:proofErr w:type="spellStart"/>
      <w:r w:rsidR="001B50D5">
        <w:rPr>
          <w:rFonts w:ascii="Times New Roman" w:hAnsi="Times New Roman"/>
          <w:i/>
          <w:kern w:val="0"/>
          <w:sz w:val="20"/>
          <w:szCs w:val="24"/>
        </w:rPr>
        <w:t>eMBB</w:t>
      </w:r>
      <w:proofErr w:type="spellEnd"/>
      <w:r w:rsidR="001B50D5">
        <w:rPr>
          <w:rFonts w:ascii="Times New Roman" w:hAnsi="Times New Roman"/>
          <w:i/>
          <w:kern w:val="0"/>
          <w:sz w:val="20"/>
          <w:szCs w:val="24"/>
        </w:rPr>
        <w:t xml:space="preserve"> </w:t>
      </w:r>
      <w:r w:rsidRPr="002421D9">
        <w:rPr>
          <w:rFonts w:ascii="Times New Roman" w:hAnsi="Times New Roman"/>
          <w:i/>
          <w:kern w:val="0"/>
          <w:sz w:val="20"/>
          <w:szCs w:val="24"/>
        </w:rPr>
        <w:t>CQI table of maximum modulation order of 256QAM</w:t>
      </w:r>
      <w:r>
        <w:rPr>
          <w:rFonts w:ascii="Times New Roman" w:hAnsi="Times New Roman"/>
          <w:i/>
          <w:kern w:val="0"/>
          <w:sz w:val="20"/>
          <w:szCs w:val="24"/>
        </w:rPr>
        <w:t xml:space="preserve"> </w:t>
      </w:r>
      <w:r w:rsidRPr="00AF2327">
        <w:rPr>
          <w:rFonts w:ascii="Times New Roman" w:hAnsi="Times New Roman"/>
          <w:i/>
          <w:kern w:val="0"/>
          <w:sz w:val="20"/>
          <w:szCs w:val="24"/>
        </w:rPr>
        <w:t>from LTE Rel-</w:t>
      </w:r>
      <w:r>
        <w:rPr>
          <w:rFonts w:ascii="Times New Roman" w:hAnsi="Times New Roman"/>
          <w:i/>
          <w:kern w:val="0"/>
          <w:sz w:val="20"/>
          <w:szCs w:val="24"/>
        </w:rPr>
        <w:t>13</w:t>
      </w:r>
      <w:r w:rsidRPr="00AF2327">
        <w:rPr>
          <w:rFonts w:ascii="Times New Roman" w:hAnsi="Times New Roman"/>
          <w:i/>
          <w:kern w:val="0"/>
          <w:sz w:val="20"/>
          <w:szCs w:val="24"/>
        </w:rPr>
        <w:t xml:space="preserve"> is reused</w:t>
      </w:r>
      <w:r w:rsidRPr="00561C61">
        <w:rPr>
          <w:rFonts w:ascii="Times New Roman" w:hAnsi="Times New Roman"/>
          <w:i/>
          <w:kern w:val="0"/>
          <w:sz w:val="20"/>
          <w:szCs w:val="24"/>
        </w:rPr>
        <w:t>.</w:t>
      </w:r>
    </w:p>
    <w:bookmarkEnd w:id="24"/>
    <w:p w14:paraId="52BD8C29" w14:textId="6F739392" w:rsidR="00EB1705" w:rsidRDefault="00F75458" w:rsidP="00E93F9C">
      <w:pPr>
        <w:pStyle w:val="1"/>
        <w:keepLines/>
        <w:numPr>
          <w:ilvl w:val="0"/>
          <w:numId w:val="4"/>
        </w:numPr>
        <w:pBdr>
          <w:top w:val="single" w:sz="12" w:space="3" w:color="auto"/>
        </w:pBdr>
        <w:tabs>
          <w:tab w:val="num" w:pos="425"/>
        </w:tabs>
        <w:overflowPunct w:val="0"/>
        <w:autoSpaceDE w:val="0"/>
        <w:autoSpaceDN w:val="0"/>
        <w:adjustRightInd w:val="0"/>
        <w:spacing w:before="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MCS table for eMBB</w:t>
      </w:r>
    </w:p>
    <w:p w14:paraId="5DAC0D4C" w14:textId="77777777" w:rsidR="0069092F" w:rsidRPr="00972C15" w:rsidRDefault="0069092F" w:rsidP="0069092F">
      <w:pPr>
        <w:pStyle w:val="a0"/>
        <w:rPr>
          <w:rFonts w:eastAsiaTheme="minorEastAsia"/>
          <w:lang w:val="fr-FR" w:eastAsia="zh-CN"/>
        </w:rPr>
      </w:pPr>
      <w:r>
        <w:rPr>
          <w:rFonts w:eastAsiaTheme="minorEastAsia"/>
          <w:lang w:val="fr-FR" w:eastAsia="zh-CN"/>
        </w:rPr>
        <w:t>OFDM wave</w:t>
      </w:r>
      <w:r w:rsidRPr="00F35AC5">
        <w:t>forms</w:t>
      </w:r>
      <w:r>
        <w:rPr>
          <w:rFonts w:eastAsiaTheme="minorEastAsia"/>
          <w:lang w:val="fr-FR" w:eastAsia="zh-CN"/>
        </w:rPr>
        <w:t xml:space="preserve"> based </w:t>
      </w:r>
      <w:r>
        <w:t xml:space="preserve">modulation schemes have been agreed </w:t>
      </w:r>
      <w:r w:rsidRPr="00972C15">
        <w:t>as follows</w:t>
      </w:r>
      <w:r>
        <w:t>.</w:t>
      </w:r>
      <w:r>
        <w:rPr>
          <w:rFonts w:eastAsiaTheme="minorEastAsia"/>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tblGrid>
      <w:tr w:rsidR="0069092F" w14:paraId="044ED136" w14:textId="77777777" w:rsidTr="008725CE">
        <w:trPr>
          <w:jc w:val="center"/>
        </w:trPr>
        <w:tc>
          <w:tcPr>
            <w:tcW w:w="3118" w:type="dxa"/>
            <w:shd w:val="clear" w:color="auto" w:fill="auto"/>
          </w:tcPr>
          <w:p w14:paraId="2C87062F" w14:textId="77777777" w:rsidR="0069092F" w:rsidRPr="000D7347" w:rsidRDefault="0069092F" w:rsidP="008725CE">
            <w:pPr>
              <w:pStyle w:val="TAH"/>
              <w:spacing w:after="120"/>
              <w:rPr>
                <w:rFonts w:eastAsia="Batang"/>
              </w:rPr>
            </w:pPr>
            <w:r>
              <w:rPr>
                <w:rFonts w:eastAsia="Batang"/>
              </w:rPr>
              <w:t>CP-OFDM</w:t>
            </w:r>
          </w:p>
        </w:tc>
        <w:tc>
          <w:tcPr>
            <w:tcW w:w="2977" w:type="dxa"/>
            <w:shd w:val="clear" w:color="auto" w:fill="auto"/>
          </w:tcPr>
          <w:p w14:paraId="5305104A" w14:textId="77777777" w:rsidR="0069092F" w:rsidRPr="000D7347" w:rsidRDefault="0069092F" w:rsidP="008725CE">
            <w:pPr>
              <w:pStyle w:val="TAH"/>
              <w:spacing w:after="120"/>
              <w:rPr>
                <w:rFonts w:eastAsia="Batang"/>
              </w:rPr>
            </w:pPr>
            <w:r>
              <w:rPr>
                <w:rFonts w:eastAsia="Batang"/>
              </w:rPr>
              <w:t>DFT-S-OFDM</w:t>
            </w:r>
          </w:p>
        </w:tc>
      </w:tr>
      <w:tr w:rsidR="0069092F" w14:paraId="4C5773D2" w14:textId="77777777" w:rsidTr="008725CE">
        <w:trPr>
          <w:jc w:val="center"/>
        </w:trPr>
        <w:tc>
          <w:tcPr>
            <w:tcW w:w="3118" w:type="dxa"/>
            <w:shd w:val="clear" w:color="auto" w:fill="auto"/>
          </w:tcPr>
          <w:p w14:paraId="5EBCAE6D" w14:textId="77777777" w:rsidR="0069092F" w:rsidRPr="000D7347" w:rsidRDefault="0069092F" w:rsidP="008725CE">
            <w:pPr>
              <w:pStyle w:val="TAC"/>
              <w:spacing w:after="120"/>
              <w:rPr>
                <w:rFonts w:eastAsia="Batang"/>
              </w:rPr>
            </w:pPr>
          </w:p>
        </w:tc>
        <w:tc>
          <w:tcPr>
            <w:tcW w:w="2977" w:type="dxa"/>
            <w:shd w:val="clear" w:color="auto" w:fill="auto"/>
          </w:tcPr>
          <w:p w14:paraId="077C7314" w14:textId="77777777" w:rsidR="0069092F" w:rsidRPr="000D7347" w:rsidRDefault="0069092F" w:rsidP="008725CE">
            <w:pPr>
              <w:pStyle w:val="TAC"/>
              <w:spacing w:after="120"/>
              <w:rPr>
                <w:rFonts w:eastAsia="Batang"/>
              </w:rPr>
            </w:pPr>
            <w:r w:rsidRPr="00414665">
              <w:rPr>
                <w:rFonts w:eastAsia="Batang"/>
                <w:color w:val="FF0000"/>
              </w:rPr>
              <w:t>π/2-BPSK</w:t>
            </w:r>
          </w:p>
        </w:tc>
      </w:tr>
      <w:tr w:rsidR="0069092F" w14:paraId="660C4C4A" w14:textId="77777777" w:rsidTr="008725CE">
        <w:trPr>
          <w:jc w:val="center"/>
        </w:trPr>
        <w:tc>
          <w:tcPr>
            <w:tcW w:w="3118" w:type="dxa"/>
            <w:shd w:val="clear" w:color="auto" w:fill="auto"/>
          </w:tcPr>
          <w:p w14:paraId="520329E9" w14:textId="77777777" w:rsidR="0069092F" w:rsidRPr="000D7347" w:rsidRDefault="0069092F" w:rsidP="008725CE">
            <w:pPr>
              <w:pStyle w:val="TAC"/>
              <w:spacing w:after="120"/>
              <w:rPr>
                <w:rFonts w:eastAsia="Batang"/>
              </w:rPr>
            </w:pPr>
            <w:r w:rsidRPr="000D7347">
              <w:rPr>
                <w:rFonts w:eastAsia="Batang"/>
              </w:rPr>
              <w:t>QPSK</w:t>
            </w:r>
          </w:p>
        </w:tc>
        <w:tc>
          <w:tcPr>
            <w:tcW w:w="2977" w:type="dxa"/>
            <w:shd w:val="clear" w:color="auto" w:fill="auto"/>
          </w:tcPr>
          <w:p w14:paraId="5E6BBBB1" w14:textId="77777777" w:rsidR="0069092F" w:rsidRPr="000D7347" w:rsidRDefault="0069092F" w:rsidP="008725CE">
            <w:pPr>
              <w:pStyle w:val="TAC"/>
              <w:spacing w:after="120"/>
              <w:rPr>
                <w:rFonts w:eastAsia="Batang"/>
              </w:rPr>
            </w:pPr>
            <w:r w:rsidRPr="000D7347">
              <w:rPr>
                <w:rFonts w:eastAsia="Batang"/>
              </w:rPr>
              <w:t>QPSK</w:t>
            </w:r>
          </w:p>
        </w:tc>
      </w:tr>
      <w:tr w:rsidR="0069092F" w14:paraId="5F96FF99" w14:textId="77777777" w:rsidTr="008725CE">
        <w:trPr>
          <w:jc w:val="center"/>
        </w:trPr>
        <w:tc>
          <w:tcPr>
            <w:tcW w:w="3118" w:type="dxa"/>
            <w:shd w:val="clear" w:color="auto" w:fill="auto"/>
          </w:tcPr>
          <w:p w14:paraId="00D7AEAB" w14:textId="77777777" w:rsidR="0069092F" w:rsidRPr="000D7347" w:rsidRDefault="0069092F" w:rsidP="008725CE">
            <w:pPr>
              <w:pStyle w:val="TAC"/>
              <w:spacing w:after="120"/>
              <w:rPr>
                <w:rFonts w:eastAsia="Batang"/>
              </w:rPr>
            </w:pPr>
            <w:r w:rsidRPr="000D7347">
              <w:rPr>
                <w:rFonts w:eastAsia="Batang"/>
              </w:rPr>
              <w:t>16QAM</w:t>
            </w:r>
          </w:p>
        </w:tc>
        <w:tc>
          <w:tcPr>
            <w:tcW w:w="2977" w:type="dxa"/>
            <w:shd w:val="clear" w:color="auto" w:fill="auto"/>
          </w:tcPr>
          <w:p w14:paraId="6D548C4B" w14:textId="77777777" w:rsidR="0069092F" w:rsidRPr="000D7347" w:rsidRDefault="0069092F" w:rsidP="008725CE">
            <w:pPr>
              <w:pStyle w:val="TAC"/>
              <w:spacing w:after="120"/>
              <w:rPr>
                <w:rFonts w:eastAsia="Batang"/>
              </w:rPr>
            </w:pPr>
            <w:r w:rsidRPr="000D7347">
              <w:rPr>
                <w:rFonts w:eastAsia="Batang"/>
              </w:rPr>
              <w:t>16QAM</w:t>
            </w:r>
          </w:p>
        </w:tc>
      </w:tr>
      <w:tr w:rsidR="0069092F" w14:paraId="024F300F" w14:textId="77777777" w:rsidTr="008725CE">
        <w:trPr>
          <w:jc w:val="center"/>
        </w:trPr>
        <w:tc>
          <w:tcPr>
            <w:tcW w:w="3118" w:type="dxa"/>
            <w:shd w:val="clear" w:color="auto" w:fill="auto"/>
          </w:tcPr>
          <w:p w14:paraId="3ED87A9B" w14:textId="77777777" w:rsidR="0069092F" w:rsidRPr="000D7347" w:rsidRDefault="0069092F" w:rsidP="008725CE">
            <w:pPr>
              <w:pStyle w:val="TAC"/>
              <w:spacing w:after="120"/>
              <w:rPr>
                <w:rFonts w:eastAsia="Batang"/>
              </w:rPr>
            </w:pPr>
            <w:r w:rsidRPr="000D7347">
              <w:rPr>
                <w:rFonts w:eastAsia="Batang"/>
              </w:rPr>
              <w:t>64QAM</w:t>
            </w:r>
          </w:p>
        </w:tc>
        <w:tc>
          <w:tcPr>
            <w:tcW w:w="2977" w:type="dxa"/>
            <w:shd w:val="clear" w:color="auto" w:fill="auto"/>
          </w:tcPr>
          <w:p w14:paraId="11E466FA" w14:textId="77777777" w:rsidR="0069092F" w:rsidRPr="000D7347" w:rsidRDefault="0069092F" w:rsidP="008725CE">
            <w:pPr>
              <w:pStyle w:val="TAC"/>
              <w:spacing w:after="120"/>
              <w:rPr>
                <w:rFonts w:eastAsia="Batang"/>
              </w:rPr>
            </w:pPr>
            <w:r w:rsidRPr="000D7347">
              <w:rPr>
                <w:rFonts w:eastAsia="Batang"/>
              </w:rPr>
              <w:t>64QAM</w:t>
            </w:r>
          </w:p>
        </w:tc>
      </w:tr>
      <w:tr w:rsidR="0069092F" w14:paraId="518E55C8" w14:textId="77777777" w:rsidTr="008725CE">
        <w:trPr>
          <w:jc w:val="center"/>
        </w:trPr>
        <w:tc>
          <w:tcPr>
            <w:tcW w:w="3118" w:type="dxa"/>
            <w:shd w:val="clear" w:color="auto" w:fill="auto"/>
          </w:tcPr>
          <w:p w14:paraId="32F35B82" w14:textId="77777777" w:rsidR="0069092F" w:rsidRPr="000D7347" w:rsidRDefault="0069092F" w:rsidP="008725CE">
            <w:pPr>
              <w:pStyle w:val="TAC"/>
              <w:spacing w:after="120"/>
              <w:rPr>
                <w:rFonts w:eastAsia="Batang"/>
              </w:rPr>
            </w:pPr>
            <w:r w:rsidRPr="000D7347">
              <w:rPr>
                <w:rFonts w:eastAsia="Batang"/>
              </w:rPr>
              <w:t>256QAM</w:t>
            </w:r>
          </w:p>
        </w:tc>
        <w:tc>
          <w:tcPr>
            <w:tcW w:w="2977" w:type="dxa"/>
            <w:shd w:val="clear" w:color="auto" w:fill="auto"/>
          </w:tcPr>
          <w:p w14:paraId="3D0A5C93" w14:textId="77777777" w:rsidR="0069092F" w:rsidRPr="000D7347" w:rsidRDefault="0069092F" w:rsidP="008725CE">
            <w:pPr>
              <w:pStyle w:val="TAC"/>
              <w:spacing w:after="120"/>
              <w:rPr>
                <w:rFonts w:eastAsia="Batang"/>
              </w:rPr>
            </w:pPr>
            <w:r w:rsidRPr="000D7347">
              <w:rPr>
                <w:rFonts w:eastAsia="Batang"/>
              </w:rPr>
              <w:t>256QAM</w:t>
            </w:r>
          </w:p>
        </w:tc>
      </w:tr>
    </w:tbl>
    <w:p w14:paraId="0FD82160" w14:textId="77777777" w:rsidR="00B47EB4" w:rsidRDefault="00B47EB4" w:rsidP="00076DCD">
      <w:pPr>
        <w:spacing w:after="120"/>
        <w:rPr>
          <w:rFonts w:eastAsiaTheme="minorEastAsia"/>
          <w:szCs w:val="20"/>
          <w:lang w:val="x-none" w:eastAsia="zh-CN"/>
        </w:rPr>
      </w:pPr>
    </w:p>
    <w:p w14:paraId="25B8BCD8" w14:textId="6319008A" w:rsidR="00414665" w:rsidRDefault="00414665" w:rsidP="00414665">
      <w:pPr>
        <w:pStyle w:val="RAN1text"/>
      </w:pPr>
      <w:r w:rsidRPr="0099353B">
        <w:t xml:space="preserve">The following </w:t>
      </w:r>
      <w:bookmarkStart w:id="25" w:name="OLE_LINK1"/>
      <w:r w:rsidRPr="0099353B">
        <w:t>fields</w:t>
      </w:r>
      <w:bookmarkEnd w:id="25"/>
      <w:r w:rsidRPr="0099353B">
        <w:t xml:space="preserve"> are used in defining the MCS table: MCS index and a corresponding modulation ord</w:t>
      </w:r>
      <w:r w:rsidR="0067620F">
        <w:t xml:space="preserve">er and target code rate. </w:t>
      </w:r>
      <w:r w:rsidR="0007083D">
        <w:t xml:space="preserve">The SNR demodulation thresholds in AWGN are same when a group of </w:t>
      </w:r>
      <w:r w:rsidR="0007083D" w:rsidRPr="0099353B">
        <w:t>fields</w:t>
      </w:r>
      <w:r w:rsidR="0007083D">
        <w:t xml:space="preserve"> are fixed, whatever working in uplink or in downlink, and whatever for </w:t>
      </w:r>
      <w:r w:rsidR="0007083D" w:rsidRPr="00094ACD">
        <w:t>CP-OFDM</w:t>
      </w:r>
      <w:r w:rsidR="0007083D">
        <w:t xml:space="preserve"> or </w:t>
      </w:r>
      <w:r w:rsidR="0007083D" w:rsidRPr="00094ACD">
        <w:t>DFT-s-OFDM</w:t>
      </w:r>
      <w:r w:rsidR="0007083D">
        <w:t xml:space="preserve"> waves. Consequently,</w:t>
      </w:r>
      <w:r w:rsidR="000D0DC0">
        <w:t xml:space="preserve"> reusing</w:t>
      </w:r>
      <w:r w:rsidR="000D0DC0" w:rsidRPr="0073022D">
        <w:t xml:space="preserve"> as many entries as possible</w:t>
      </w:r>
      <w:r w:rsidR="00B01B27">
        <w:t xml:space="preserve"> is worthy of </w:t>
      </w:r>
      <w:r w:rsidR="000D0DC0">
        <w:t xml:space="preserve">consideration. But </w:t>
      </w:r>
      <w:r w:rsidR="000E560E">
        <w:t xml:space="preserve">how many </w:t>
      </w:r>
      <w:r w:rsidR="000E560E" w:rsidRPr="0099353B">
        <w:t xml:space="preserve">MCS </w:t>
      </w:r>
      <w:r w:rsidR="000E560E">
        <w:t>entries can be reused?</w:t>
      </w:r>
      <w:r w:rsidR="000D0DC0">
        <w:t xml:space="preserve"> Our view is reusing</w:t>
      </w:r>
      <w:r w:rsidR="000E560E">
        <w:t xml:space="preserve"> </w:t>
      </w:r>
      <w:r w:rsidR="000D0DC0">
        <w:t xml:space="preserve">all entries. </w:t>
      </w:r>
      <w:r w:rsidR="001B1F12">
        <w:t>Although existing power difference in uplink/downlink (</w:t>
      </w:r>
      <w:proofErr w:type="spellStart"/>
      <w:r w:rsidR="001B1F12">
        <w:t>e.g</w:t>
      </w:r>
      <w:proofErr w:type="spellEnd"/>
      <w:r w:rsidR="001B1F12">
        <w:t xml:space="preserve">, </w:t>
      </w:r>
      <w:proofErr w:type="spellStart"/>
      <w:r w:rsidR="001B1F12">
        <w:t>gNB</w:t>
      </w:r>
      <w:proofErr w:type="spellEnd"/>
      <w:r w:rsidR="001B1F12">
        <w:t xml:space="preserve"> sets 40dbm, UE sets &lt;=23dbm), but taking more receiver antennas of </w:t>
      </w:r>
      <w:proofErr w:type="spellStart"/>
      <w:r w:rsidR="001B1F12">
        <w:t>gNB</w:t>
      </w:r>
      <w:proofErr w:type="spellEnd"/>
      <w:r w:rsidR="001B1F12">
        <w:t xml:space="preserve"> into account, </w:t>
      </w:r>
      <w:r w:rsidR="000E560E">
        <w:t xml:space="preserve">higher modulation order </w:t>
      </w:r>
      <w:r w:rsidR="001B1F12">
        <w:t>has no difference</w:t>
      </w:r>
      <w:r w:rsidR="000E560E">
        <w:t xml:space="preserve"> in uplink/downlink</w:t>
      </w:r>
      <w:r w:rsidR="001B1F12">
        <w:t xml:space="preserve">. </w:t>
      </w:r>
    </w:p>
    <w:p w14:paraId="7BCF7C5E" w14:textId="2667CE45" w:rsidR="000E560E" w:rsidRDefault="007D08AC" w:rsidP="00414665">
      <w:pPr>
        <w:pStyle w:val="RAN1text"/>
      </w:pPr>
      <w:r>
        <w:t>T</w:t>
      </w:r>
      <w:r w:rsidR="00E54811" w:rsidRPr="00E54811">
        <w:t>he introduction of pi/2 BPSK modulation in NR for PUSCH</w:t>
      </w:r>
      <w:r>
        <w:t xml:space="preserve"> above 6GHz was agreed, but it is not mandatory </w:t>
      </w:r>
      <w:r w:rsidR="00C103E1">
        <w:t xml:space="preserve">when </w:t>
      </w:r>
      <w:r w:rsidR="000E560E">
        <w:t>below 6GHz</w:t>
      </w:r>
      <w:r w:rsidR="000E560E">
        <w:rPr>
          <w:rFonts w:eastAsiaTheme="minorEastAsia" w:hint="eastAsia"/>
          <w:lang w:eastAsia="zh-CN"/>
        </w:rPr>
        <w:t>.</w:t>
      </w:r>
      <w:r w:rsidR="000E560E" w:rsidRPr="000E560E">
        <w:rPr>
          <w:rFonts w:hint="eastAsia"/>
        </w:rPr>
        <w:t xml:space="preserve"> </w:t>
      </w:r>
      <w:r w:rsidR="000E560E">
        <w:t xml:space="preserve">So, </w:t>
      </w:r>
      <w:r w:rsidR="004F0684">
        <w:t xml:space="preserve">for one kind of </w:t>
      </w:r>
      <w:r w:rsidR="004F0684" w:rsidRPr="002062C9">
        <w:t>maximum modulation order</w:t>
      </w:r>
      <w:r w:rsidR="004F0684">
        <w:t xml:space="preserve">, </w:t>
      </w:r>
      <w:r w:rsidR="000E560E" w:rsidRPr="000E560E">
        <w:t>CP-OFDM in uplink/downlink and DFT-s-OFDM with no pi/2 BPSK</w:t>
      </w:r>
      <w:r w:rsidR="000E560E">
        <w:t xml:space="preserve"> can share a same MCS table.</w:t>
      </w:r>
    </w:p>
    <w:p w14:paraId="70645471" w14:textId="6C47F528" w:rsidR="00934BDA" w:rsidRDefault="00934BDA" w:rsidP="00934BDA">
      <w:pPr>
        <w:pStyle w:val="a0"/>
        <w:spacing w:beforeLines="50" w:before="120" w:afterLines="50"/>
        <w:rPr>
          <w:rFonts w:eastAsia="宋体"/>
          <w:b/>
          <w:i/>
          <w:lang w:eastAsia="zh-CN"/>
        </w:rPr>
      </w:pPr>
      <w:r w:rsidRPr="00BC7B56">
        <w:rPr>
          <w:rFonts w:eastAsia="宋体" w:hint="eastAsia"/>
          <w:b/>
          <w:i/>
          <w:lang w:eastAsia="zh-CN"/>
        </w:rPr>
        <w:t xml:space="preserve">Proposal </w:t>
      </w:r>
      <w:r w:rsidR="00D06CA6">
        <w:rPr>
          <w:rFonts w:eastAsia="宋体"/>
          <w:b/>
          <w:i/>
          <w:lang w:eastAsia="zh-CN"/>
        </w:rPr>
        <w:t>4</w:t>
      </w:r>
      <w:r w:rsidRPr="00BC7B56">
        <w:rPr>
          <w:rFonts w:eastAsia="宋体" w:hint="eastAsia"/>
          <w:b/>
          <w:i/>
          <w:lang w:eastAsia="zh-CN"/>
        </w:rPr>
        <w:t>:</w:t>
      </w:r>
    </w:p>
    <w:p w14:paraId="065C4749" w14:textId="2BCF2461" w:rsidR="00436F39" w:rsidRPr="004D088C" w:rsidRDefault="000E560E" w:rsidP="004D088C">
      <w:pPr>
        <w:pStyle w:val="af"/>
        <w:numPr>
          <w:ilvl w:val="0"/>
          <w:numId w:val="23"/>
        </w:numPr>
        <w:spacing w:after="120"/>
        <w:ind w:firstLineChars="0"/>
        <w:rPr>
          <w:rFonts w:eastAsiaTheme="minorEastAsia"/>
          <w:szCs w:val="20"/>
          <w:lang w:val="x-none"/>
        </w:rPr>
      </w:pPr>
      <w:r w:rsidRPr="000E560E">
        <w:rPr>
          <w:rFonts w:ascii="Times New Roman" w:hAnsi="Times New Roman"/>
          <w:i/>
          <w:kern w:val="0"/>
          <w:sz w:val="20"/>
          <w:szCs w:val="24"/>
        </w:rPr>
        <w:t>C</w:t>
      </w:r>
      <w:bookmarkStart w:id="26" w:name="OLE_LINK28"/>
      <w:bookmarkStart w:id="27" w:name="OLE_LINK29"/>
      <w:r w:rsidRPr="000E560E">
        <w:rPr>
          <w:rFonts w:ascii="Times New Roman" w:hAnsi="Times New Roman"/>
          <w:i/>
          <w:kern w:val="0"/>
          <w:sz w:val="20"/>
          <w:szCs w:val="24"/>
        </w:rPr>
        <w:t xml:space="preserve">P-OFDM in uplink/downlink and DFT-s-OFDM with no pi/2 BPSK can share </w:t>
      </w:r>
      <w:r w:rsidR="000D0DC0">
        <w:rPr>
          <w:rFonts w:ascii="Times New Roman" w:hAnsi="Times New Roman"/>
          <w:i/>
          <w:kern w:val="0"/>
          <w:sz w:val="20"/>
          <w:szCs w:val="24"/>
        </w:rPr>
        <w:t>the</w:t>
      </w:r>
      <w:r w:rsidRPr="000E560E">
        <w:rPr>
          <w:rFonts w:ascii="Times New Roman" w:hAnsi="Times New Roman"/>
          <w:i/>
          <w:kern w:val="0"/>
          <w:sz w:val="20"/>
          <w:szCs w:val="24"/>
        </w:rPr>
        <w:t xml:space="preserve"> same MCS table</w:t>
      </w:r>
      <w:bookmarkEnd w:id="26"/>
      <w:bookmarkEnd w:id="27"/>
      <w:r w:rsidR="00934BDA">
        <w:rPr>
          <w:rFonts w:ascii="Times New Roman" w:hAnsi="Times New Roman"/>
          <w:i/>
          <w:kern w:val="0"/>
          <w:sz w:val="20"/>
          <w:szCs w:val="24"/>
        </w:rPr>
        <w:t>.</w:t>
      </w:r>
    </w:p>
    <w:p w14:paraId="78C96447" w14:textId="304C768B" w:rsidR="00611C28" w:rsidRPr="00611C28" w:rsidRDefault="004D088C" w:rsidP="00076DCD">
      <w:pPr>
        <w:spacing w:after="120"/>
        <w:rPr>
          <w:szCs w:val="20"/>
        </w:rPr>
      </w:pPr>
      <w:r>
        <w:rPr>
          <w:rFonts w:eastAsia="MS Mincho"/>
          <w:lang w:val="x-none" w:eastAsia="x-none"/>
        </w:rPr>
        <w:t xml:space="preserve">If supporting </w:t>
      </w:r>
      <w:r w:rsidRPr="00E54811">
        <w:t>pi/2 BPSK</w:t>
      </w:r>
      <w:r w:rsidRPr="004D088C">
        <w:rPr>
          <w:rFonts w:eastAsia="MS Mincho"/>
          <w:lang w:val="x-none" w:eastAsia="x-none"/>
        </w:rPr>
        <w:t xml:space="preserve"> </w:t>
      </w:r>
      <w:r w:rsidR="008A1334">
        <w:rPr>
          <w:rFonts w:eastAsia="MS Mincho"/>
          <w:lang w:val="x-none" w:eastAsia="x-none"/>
        </w:rPr>
        <w:t>above 6GHz</w:t>
      </w:r>
      <w:r>
        <w:rPr>
          <w:rFonts w:eastAsia="MS Mincho"/>
          <w:lang w:val="x-none" w:eastAsia="x-none"/>
        </w:rPr>
        <w:t>,</w:t>
      </w:r>
      <w:r w:rsidR="00C415D4">
        <w:rPr>
          <w:rFonts w:eastAsia="MS Mincho"/>
          <w:lang w:val="x-none" w:eastAsia="x-none"/>
        </w:rPr>
        <w:t xml:space="preserve"> </w:t>
      </w:r>
      <w:r>
        <w:rPr>
          <w:rFonts w:eastAsia="MS Mincho"/>
          <w:lang w:val="x-none" w:eastAsia="x-none"/>
        </w:rPr>
        <w:t>w</w:t>
      </w:r>
      <w:r w:rsidR="00826558" w:rsidRPr="004D088C">
        <w:rPr>
          <w:rFonts w:eastAsia="MS Mincho" w:hint="eastAsia"/>
          <w:lang w:val="x-none" w:eastAsia="x-none"/>
        </w:rPr>
        <w:t xml:space="preserve">ith </w:t>
      </w:r>
      <w:bookmarkStart w:id="28" w:name="OLE_LINK8"/>
      <w:r w:rsidR="00826558" w:rsidRPr="004D088C">
        <w:rPr>
          <w:rFonts w:eastAsia="MS Mincho"/>
          <w:lang w:val="x-none" w:eastAsia="x-none"/>
        </w:rPr>
        <w:t>traditional thinking</w:t>
      </w:r>
      <w:bookmarkEnd w:id="28"/>
      <w:r w:rsidR="00826558" w:rsidRPr="004D088C">
        <w:rPr>
          <w:rFonts w:eastAsia="MS Mincho"/>
          <w:lang w:val="x-none" w:eastAsia="x-none"/>
        </w:rPr>
        <w:t xml:space="preserve">, </w:t>
      </w:r>
      <w:r>
        <w:rPr>
          <w:rFonts w:eastAsia="MS Mincho"/>
          <w:lang w:val="x-none" w:eastAsia="x-none"/>
        </w:rPr>
        <w:t xml:space="preserve">designing MCS entries </w:t>
      </w:r>
      <w:r w:rsidR="00E77E5A">
        <w:rPr>
          <w:rFonts w:eastAsia="MS Mincho"/>
          <w:lang w:val="x-none" w:eastAsia="x-none"/>
        </w:rPr>
        <w:t>will compare</w:t>
      </w:r>
      <w:r w:rsidR="00826558" w:rsidRPr="004D088C">
        <w:rPr>
          <w:rFonts w:eastAsia="MS Mincho"/>
          <w:lang w:val="x-none" w:eastAsia="x-none"/>
        </w:rPr>
        <w:t xml:space="preserve"> pi/2 BPSK </w:t>
      </w:r>
      <w:r w:rsidR="00366A4F">
        <w:rPr>
          <w:rFonts w:eastAsia="MS Mincho"/>
          <w:lang w:val="x-none" w:eastAsia="x-none"/>
        </w:rPr>
        <w:t>SNR to BLER</w:t>
      </w:r>
      <w:r w:rsidR="00826558" w:rsidRPr="004D088C">
        <w:rPr>
          <w:rFonts w:eastAsia="MS Mincho"/>
          <w:lang w:val="x-none" w:eastAsia="x-none"/>
        </w:rPr>
        <w:t xml:space="preserve"> curves with QPSK </w:t>
      </w:r>
      <w:r w:rsidR="00883AA0" w:rsidRPr="004D088C">
        <w:rPr>
          <w:rFonts w:eastAsia="MS Mincho"/>
          <w:lang w:val="x-none" w:eastAsia="x-none"/>
        </w:rPr>
        <w:t xml:space="preserve">curves </w:t>
      </w:r>
      <w:r w:rsidR="00826558" w:rsidRPr="004D088C">
        <w:rPr>
          <w:rFonts w:eastAsia="MS Mincho"/>
          <w:lang w:val="x-none" w:eastAsia="x-none"/>
        </w:rPr>
        <w:t>from</w:t>
      </w:r>
      <w:r w:rsidR="00C415D4">
        <w:rPr>
          <w:rFonts w:eastAsia="MS Mincho"/>
          <w:lang w:val="x-none" w:eastAsia="x-none"/>
        </w:rPr>
        <w:t xml:space="preserve"> </w:t>
      </w:r>
      <w:r w:rsidR="00826558" w:rsidRPr="004D088C">
        <w:rPr>
          <w:rFonts w:eastAsia="MS Mincho"/>
          <w:lang w:val="x-none" w:eastAsia="x-none"/>
        </w:rPr>
        <w:t>left to right</w:t>
      </w:r>
      <w:r>
        <w:rPr>
          <w:rFonts w:eastAsia="MS Mincho"/>
          <w:lang w:val="x-none" w:eastAsia="x-none"/>
        </w:rPr>
        <w:t>, maybe one overlap between modulations</w:t>
      </w:r>
      <w:r w:rsidR="002333BE">
        <w:rPr>
          <w:rFonts w:eastAsia="MS Mincho"/>
          <w:lang w:val="x-none" w:eastAsia="x-none"/>
        </w:rPr>
        <w:t xml:space="preserve">, maybe only low code rate for </w:t>
      </w:r>
      <w:r w:rsidR="002333BE" w:rsidRPr="00E54811">
        <w:t>pi/2</w:t>
      </w:r>
      <w:r w:rsidR="002333BE">
        <w:t xml:space="preserve"> </w:t>
      </w:r>
      <w:r w:rsidR="002333BE">
        <w:rPr>
          <w:rFonts w:eastAsia="MS Mincho"/>
          <w:lang w:val="x-none" w:eastAsia="x-none"/>
        </w:rPr>
        <w:t>BPSK</w:t>
      </w:r>
      <w:r>
        <w:rPr>
          <w:rFonts w:eastAsia="MS Mincho"/>
          <w:lang w:val="x-none" w:eastAsia="x-none"/>
        </w:rPr>
        <w:t>.</w:t>
      </w:r>
      <w:r w:rsidRPr="004D088C">
        <w:rPr>
          <w:rFonts w:eastAsia="MS Mincho"/>
          <w:lang w:val="x-none" w:eastAsia="x-none"/>
        </w:rPr>
        <w:t xml:space="preserve"> </w:t>
      </w:r>
      <w:r>
        <w:rPr>
          <w:rFonts w:eastAsia="MS Mincho"/>
          <w:lang w:val="x-none" w:eastAsia="x-none"/>
        </w:rPr>
        <w:t xml:space="preserve">But it </w:t>
      </w:r>
      <w:bookmarkStart w:id="29" w:name="OLE_LINK15"/>
      <w:r>
        <w:rPr>
          <w:rFonts w:eastAsia="MS Mincho"/>
          <w:lang w:val="x-none" w:eastAsia="x-none"/>
        </w:rPr>
        <w:t xml:space="preserve">ignores </w:t>
      </w:r>
      <w:r w:rsidRPr="004D088C">
        <w:rPr>
          <w:rFonts w:eastAsia="MS Mincho"/>
          <w:lang w:val="x-none" w:eastAsia="x-none"/>
        </w:rPr>
        <w:t>the original intention of introduc</w:t>
      </w:r>
      <w:r>
        <w:rPr>
          <w:rFonts w:eastAsia="MS Mincho"/>
          <w:lang w:val="x-none" w:eastAsia="x-none"/>
        </w:rPr>
        <w:t>ing</w:t>
      </w:r>
      <w:r w:rsidRPr="004D088C">
        <w:rPr>
          <w:rFonts w:eastAsia="MS Mincho"/>
          <w:lang w:val="x-none" w:eastAsia="x-none"/>
        </w:rPr>
        <w:t xml:space="preserve"> </w:t>
      </w:r>
      <w:bookmarkStart w:id="30" w:name="OLE_LINK16"/>
      <w:bookmarkStart w:id="31" w:name="OLE_LINK17"/>
      <w:r w:rsidRPr="004D088C">
        <w:rPr>
          <w:rFonts w:eastAsia="MS Mincho"/>
          <w:lang w:val="x-none" w:eastAsia="x-none"/>
        </w:rPr>
        <w:t>pi/2 BPSK</w:t>
      </w:r>
      <w:bookmarkEnd w:id="30"/>
      <w:bookmarkEnd w:id="31"/>
      <w:r>
        <w:rPr>
          <w:rFonts w:eastAsia="MS Mincho"/>
          <w:lang w:val="x-none" w:eastAsia="x-none"/>
        </w:rPr>
        <w:t xml:space="preserve">, which </w:t>
      </w:r>
      <w:r w:rsidRPr="004D088C">
        <w:rPr>
          <w:rFonts w:eastAsia="MS Mincho"/>
          <w:lang w:val="x-none" w:eastAsia="x-none"/>
        </w:rPr>
        <w:t>has good PAPR and offers 3.0 dB potential PA gain over QPSK</w:t>
      </w:r>
      <w:r w:rsidR="002333BE">
        <w:rPr>
          <w:rFonts w:eastAsia="MS Mincho"/>
          <w:lang w:val="x-none" w:eastAsia="x-none"/>
        </w:rPr>
        <w:t xml:space="preserve">, high code rate for </w:t>
      </w:r>
      <w:r w:rsidR="002333BE" w:rsidRPr="00E54811">
        <w:t>pi/2</w:t>
      </w:r>
      <w:r w:rsidR="002333BE">
        <w:t xml:space="preserve"> BPSK</w:t>
      </w:r>
      <w:r w:rsidR="00717961">
        <w:t xml:space="preserve"> </w:t>
      </w:r>
      <w:r w:rsidR="00526824">
        <w:t>is not</w:t>
      </w:r>
      <w:r w:rsidR="00717961">
        <w:t xml:space="preserve"> precluded</w:t>
      </w:r>
      <w:r w:rsidR="00717961">
        <w:rPr>
          <w:rFonts w:eastAsia="MS Mincho"/>
          <w:lang w:val="x-none" w:eastAsia="x-none"/>
        </w:rPr>
        <w:t>.</w:t>
      </w:r>
      <w:r w:rsidR="00C103E1">
        <w:rPr>
          <w:rFonts w:eastAsia="MS Mincho"/>
          <w:lang w:val="x-none" w:eastAsia="x-none"/>
        </w:rPr>
        <w:t>Hence</w:t>
      </w:r>
      <w:r w:rsidR="00F64438">
        <w:rPr>
          <w:rFonts w:eastAsia="MS Mincho"/>
          <w:lang w:val="x-none" w:eastAsia="x-none"/>
        </w:rPr>
        <w:t xml:space="preserve">, </w:t>
      </w:r>
      <w:r w:rsidR="00C103E1" w:rsidRPr="004D088C">
        <w:rPr>
          <w:rFonts w:eastAsia="MS Mincho"/>
          <w:lang w:val="x-none" w:eastAsia="x-none"/>
        </w:rPr>
        <w:t>traditional thinking</w:t>
      </w:r>
      <w:r w:rsidR="00C103E1">
        <w:rPr>
          <w:rFonts w:eastAsia="MS Mincho"/>
          <w:lang w:val="x-none" w:eastAsia="x-none"/>
        </w:rPr>
        <w:t xml:space="preserve"> is not applicable</w:t>
      </w:r>
      <w:r w:rsidR="009D532B">
        <w:rPr>
          <w:rFonts w:eastAsia="MS Mincho"/>
          <w:lang w:val="x-none" w:eastAsia="x-none"/>
        </w:rPr>
        <w:t>, b</w:t>
      </w:r>
      <w:r w:rsidR="009D532B">
        <w:rPr>
          <w:szCs w:val="20"/>
        </w:rPr>
        <w:t xml:space="preserve">oth the performance of demodulation </w:t>
      </w:r>
      <w:bookmarkStart w:id="32" w:name="OLE_LINK12"/>
      <w:r w:rsidR="009D532B">
        <w:rPr>
          <w:szCs w:val="20"/>
        </w:rPr>
        <w:t xml:space="preserve">associated </w:t>
      </w:r>
      <w:bookmarkEnd w:id="32"/>
      <w:r w:rsidR="009D532B">
        <w:rPr>
          <w:szCs w:val="20"/>
        </w:rPr>
        <w:t>with channel quality and the performance of PAPR gain associated with PA are all taking into account</w:t>
      </w:r>
      <w:r w:rsidR="00883AA0">
        <w:rPr>
          <w:szCs w:val="20"/>
        </w:rPr>
        <w:t xml:space="preserve"> together</w:t>
      </w:r>
      <w:r w:rsidR="009D532B">
        <w:rPr>
          <w:szCs w:val="20"/>
        </w:rPr>
        <w:t xml:space="preserve">. </w:t>
      </w:r>
      <w:r w:rsidR="00C103E1">
        <w:rPr>
          <w:rFonts w:eastAsia="MS Mincho"/>
          <w:lang w:val="x-none" w:eastAsia="x-none"/>
        </w:rPr>
        <w:t>W</w:t>
      </w:r>
      <w:r w:rsidR="00F64438">
        <w:rPr>
          <w:rFonts w:eastAsia="MS Mincho"/>
          <w:lang w:val="x-none" w:eastAsia="x-none"/>
        </w:rPr>
        <w:t xml:space="preserve">e propose </w:t>
      </w:r>
      <w:r w:rsidR="009D532B">
        <w:rPr>
          <w:rFonts w:eastAsia="MS Mincho"/>
          <w:lang w:val="x-none" w:eastAsia="x-none"/>
        </w:rPr>
        <w:t>pi/2 BPSK and QPSK</w:t>
      </w:r>
      <w:r w:rsidR="00F64438">
        <w:rPr>
          <w:rFonts w:eastAsia="MS Mincho"/>
          <w:lang w:val="x-none" w:eastAsia="x-none"/>
        </w:rPr>
        <w:t xml:space="preserve"> reuse </w:t>
      </w:r>
      <w:r w:rsidR="00E77E5A">
        <w:rPr>
          <w:rFonts w:eastAsia="MS Mincho"/>
          <w:lang w:val="x-none" w:eastAsia="x-none"/>
        </w:rPr>
        <w:t xml:space="preserve">same </w:t>
      </w:r>
      <w:r w:rsidR="00F64438">
        <w:rPr>
          <w:rFonts w:eastAsia="MS Mincho"/>
          <w:lang w:val="x-none" w:eastAsia="x-none"/>
        </w:rPr>
        <w:t>MCS index</w:t>
      </w:r>
      <w:r w:rsidR="00883AA0">
        <w:rPr>
          <w:rFonts w:eastAsia="MS Mincho"/>
          <w:lang w:val="x-none" w:eastAsia="x-none"/>
        </w:rPr>
        <w:t>e</w:t>
      </w:r>
      <w:r w:rsidR="00E77E5A">
        <w:rPr>
          <w:rFonts w:eastAsia="MS Mincho"/>
          <w:lang w:val="x-none" w:eastAsia="x-none"/>
        </w:rPr>
        <w:t xml:space="preserve">s </w:t>
      </w:r>
      <w:r w:rsidR="00F64438">
        <w:rPr>
          <w:rFonts w:eastAsia="MS Mincho"/>
          <w:lang w:val="x-none" w:eastAsia="x-none"/>
        </w:rPr>
        <w:t xml:space="preserve">with same SE, and </w:t>
      </w:r>
      <w:r w:rsidR="00C103E1">
        <w:rPr>
          <w:rFonts w:eastAsia="MS Mincho"/>
          <w:lang w:val="x-none" w:eastAsia="x-none"/>
        </w:rPr>
        <w:t>using</w:t>
      </w:r>
      <w:r w:rsidR="00F64438">
        <w:rPr>
          <w:rFonts w:eastAsia="MS Mincho"/>
          <w:lang w:val="x-none" w:eastAsia="x-none"/>
        </w:rPr>
        <w:t xml:space="preserve"> </w:t>
      </w:r>
      <w:r w:rsidR="00F64438" w:rsidRPr="00035E3E">
        <w:rPr>
          <w:szCs w:val="20"/>
        </w:rPr>
        <w:t xml:space="preserve">RRC to configure UE to support </w:t>
      </w:r>
      <w:r w:rsidR="00273CF4" w:rsidRPr="004D088C">
        <w:rPr>
          <w:rFonts w:eastAsia="MS Mincho"/>
          <w:lang w:val="x-none" w:eastAsia="x-none"/>
        </w:rPr>
        <w:t>pi/2 BPSK</w:t>
      </w:r>
      <w:r w:rsidR="00273CF4">
        <w:rPr>
          <w:szCs w:val="20"/>
        </w:rPr>
        <w:t xml:space="preserve"> </w:t>
      </w:r>
      <w:r w:rsidR="00F64438">
        <w:rPr>
          <w:szCs w:val="20"/>
        </w:rPr>
        <w:t>or not</w:t>
      </w:r>
      <w:r w:rsidR="00883AA0">
        <w:rPr>
          <w:szCs w:val="20"/>
        </w:rPr>
        <w:t>.</w:t>
      </w:r>
    </w:p>
    <w:bookmarkEnd w:id="29"/>
    <w:p w14:paraId="0A47DAE6" w14:textId="614D7C89" w:rsidR="00C103E1" w:rsidRDefault="00C103E1" w:rsidP="00C103E1">
      <w:pPr>
        <w:pStyle w:val="a0"/>
        <w:spacing w:beforeLines="50" w:before="120" w:afterLines="50"/>
        <w:rPr>
          <w:rFonts w:eastAsia="宋体"/>
          <w:b/>
          <w:i/>
          <w:lang w:eastAsia="zh-CN"/>
        </w:rPr>
      </w:pPr>
      <w:r w:rsidRPr="00BC7B56">
        <w:rPr>
          <w:rFonts w:eastAsia="宋体" w:hint="eastAsia"/>
          <w:b/>
          <w:i/>
          <w:lang w:eastAsia="zh-CN"/>
        </w:rPr>
        <w:t xml:space="preserve">Proposal </w:t>
      </w:r>
      <w:r w:rsidR="00D06CA6">
        <w:rPr>
          <w:rFonts w:eastAsia="宋体"/>
          <w:b/>
          <w:i/>
          <w:lang w:eastAsia="zh-CN"/>
        </w:rPr>
        <w:t>5</w:t>
      </w:r>
      <w:r w:rsidRPr="00BC7B56">
        <w:rPr>
          <w:rFonts w:eastAsia="宋体" w:hint="eastAsia"/>
          <w:b/>
          <w:i/>
          <w:lang w:eastAsia="zh-CN"/>
        </w:rPr>
        <w:t>:</w:t>
      </w:r>
    </w:p>
    <w:p w14:paraId="04F9EDB4" w14:textId="46EE3E60" w:rsidR="001C0CCA" w:rsidRPr="006E301A" w:rsidRDefault="006E301A" w:rsidP="00F64438">
      <w:pPr>
        <w:pStyle w:val="af"/>
        <w:numPr>
          <w:ilvl w:val="0"/>
          <w:numId w:val="23"/>
        </w:numPr>
        <w:spacing w:after="120"/>
        <w:ind w:firstLineChars="0"/>
        <w:rPr>
          <w:rFonts w:ascii="Times New Roman" w:hAnsi="Times New Roman"/>
          <w:i/>
          <w:kern w:val="0"/>
          <w:sz w:val="20"/>
          <w:szCs w:val="24"/>
        </w:rPr>
      </w:pPr>
      <w:r w:rsidRPr="00725032">
        <w:rPr>
          <w:rFonts w:ascii="Times New Roman" w:hAnsi="Times New Roman"/>
          <w:i/>
          <w:kern w:val="0"/>
          <w:sz w:val="20"/>
          <w:szCs w:val="24"/>
        </w:rPr>
        <w:t>R</w:t>
      </w:r>
      <w:bookmarkStart w:id="33" w:name="OLE_LINK30"/>
      <w:bookmarkStart w:id="34" w:name="OLE_LINK31"/>
      <w:r w:rsidR="00273CF4" w:rsidRPr="00725032">
        <w:rPr>
          <w:rFonts w:ascii="Times New Roman" w:hAnsi="Times New Roman"/>
          <w:i/>
          <w:kern w:val="0"/>
          <w:sz w:val="20"/>
          <w:szCs w:val="24"/>
        </w:rPr>
        <w:t>eusing</w:t>
      </w:r>
      <w:r>
        <w:rPr>
          <w:rFonts w:ascii="Times New Roman" w:hAnsi="Times New Roman"/>
          <w:i/>
          <w:kern w:val="0"/>
          <w:sz w:val="20"/>
          <w:szCs w:val="24"/>
        </w:rPr>
        <w:t xml:space="preserve"> </w:t>
      </w:r>
      <w:r w:rsidR="001F41F5">
        <w:rPr>
          <w:rFonts w:ascii="Times New Roman" w:hAnsi="Times New Roman" w:hint="eastAsia"/>
          <w:i/>
          <w:kern w:val="0"/>
          <w:sz w:val="20"/>
          <w:szCs w:val="24"/>
        </w:rPr>
        <w:t>some</w:t>
      </w:r>
      <w:r w:rsidR="00273CF4" w:rsidRPr="00725032">
        <w:rPr>
          <w:rFonts w:ascii="Times New Roman" w:hAnsi="Times New Roman"/>
          <w:i/>
          <w:kern w:val="0"/>
          <w:sz w:val="20"/>
          <w:szCs w:val="24"/>
        </w:rPr>
        <w:t xml:space="preserve"> entries for </w:t>
      </w:r>
      <w:r w:rsidR="00273CF4" w:rsidRPr="000E560E">
        <w:rPr>
          <w:rFonts w:ascii="Times New Roman" w:hAnsi="Times New Roman"/>
          <w:i/>
          <w:kern w:val="0"/>
          <w:sz w:val="20"/>
          <w:szCs w:val="24"/>
        </w:rPr>
        <w:t>pi/2 BPSK</w:t>
      </w:r>
      <w:r w:rsidR="00273CF4">
        <w:rPr>
          <w:rFonts w:ascii="Times New Roman" w:hAnsi="Times New Roman"/>
          <w:i/>
          <w:kern w:val="0"/>
          <w:sz w:val="20"/>
          <w:szCs w:val="24"/>
        </w:rPr>
        <w:t xml:space="preserve"> and QPSK, </w:t>
      </w:r>
      <w:r>
        <w:rPr>
          <w:rFonts w:ascii="Times New Roman" w:hAnsi="Times New Roman"/>
          <w:i/>
          <w:kern w:val="0"/>
          <w:sz w:val="20"/>
          <w:szCs w:val="24"/>
        </w:rPr>
        <w:t xml:space="preserve">and </w:t>
      </w:r>
      <w:r w:rsidR="00725032">
        <w:rPr>
          <w:rFonts w:ascii="Times New Roman" w:hAnsi="Times New Roman"/>
          <w:i/>
          <w:kern w:val="0"/>
          <w:sz w:val="20"/>
          <w:szCs w:val="24"/>
        </w:rPr>
        <w:t>UE</w:t>
      </w:r>
      <w:r w:rsidR="00246F63">
        <w:rPr>
          <w:rFonts w:ascii="Times New Roman" w:hAnsi="Times New Roman"/>
          <w:i/>
          <w:kern w:val="0"/>
          <w:sz w:val="20"/>
          <w:szCs w:val="24"/>
        </w:rPr>
        <w:t xml:space="preserve"> by RRC configuration </w:t>
      </w:r>
      <w:r w:rsidR="00273CF4" w:rsidRPr="00725032">
        <w:rPr>
          <w:rFonts w:ascii="Times New Roman" w:hAnsi="Times New Roman"/>
          <w:i/>
          <w:kern w:val="0"/>
          <w:sz w:val="20"/>
          <w:szCs w:val="24"/>
        </w:rPr>
        <w:t>understand</w:t>
      </w:r>
      <w:r w:rsidR="00725032" w:rsidRPr="00725032">
        <w:rPr>
          <w:rFonts w:ascii="Times New Roman" w:hAnsi="Times New Roman"/>
          <w:i/>
          <w:kern w:val="0"/>
          <w:sz w:val="20"/>
          <w:szCs w:val="24"/>
        </w:rPr>
        <w:t>s</w:t>
      </w:r>
      <w:r w:rsidR="00273CF4" w:rsidRPr="00725032">
        <w:rPr>
          <w:rFonts w:ascii="Times New Roman" w:hAnsi="Times New Roman"/>
          <w:i/>
          <w:kern w:val="0"/>
          <w:sz w:val="20"/>
          <w:szCs w:val="24"/>
        </w:rPr>
        <w:t xml:space="preserve"> </w:t>
      </w:r>
      <w:r>
        <w:rPr>
          <w:rFonts w:ascii="Times New Roman" w:hAnsi="Times New Roman"/>
          <w:i/>
          <w:kern w:val="0"/>
          <w:sz w:val="20"/>
          <w:szCs w:val="24"/>
        </w:rPr>
        <w:t xml:space="preserve">what </w:t>
      </w:r>
      <w:r w:rsidR="00ED3C0E">
        <w:rPr>
          <w:rFonts w:ascii="Times New Roman" w:hAnsi="Times New Roman"/>
          <w:i/>
          <w:kern w:val="0"/>
          <w:sz w:val="20"/>
          <w:szCs w:val="24"/>
        </w:rPr>
        <w:t xml:space="preserve">modulation order </w:t>
      </w:r>
      <w:r>
        <w:rPr>
          <w:rFonts w:ascii="Times New Roman" w:hAnsi="Times New Roman"/>
          <w:i/>
          <w:kern w:val="0"/>
          <w:sz w:val="20"/>
          <w:szCs w:val="24"/>
        </w:rPr>
        <w:t>indicated by MCS index are</w:t>
      </w:r>
      <w:r w:rsidR="00246F63">
        <w:rPr>
          <w:rFonts w:ascii="Times New Roman" w:hAnsi="Times New Roman"/>
          <w:i/>
          <w:kern w:val="0"/>
          <w:sz w:val="20"/>
          <w:szCs w:val="24"/>
        </w:rPr>
        <w:t xml:space="preserve"> at the moment</w:t>
      </w:r>
      <w:r>
        <w:rPr>
          <w:rFonts w:ascii="Times New Roman" w:hAnsi="Times New Roman"/>
          <w:i/>
          <w:kern w:val="0"/>
          <w:sz w:val="20"/>
          <w:szCs w:val="24"/>
        </w:rPr>
        <w:t>.</w:t>
      </w:r>
    </w:p>
    <w:bookmarkEnd w:id="33"/>
    <w:bookmarkEnd w:id="34"/>
    <w:p w14:paraId="54E85DA4" w14:textId="27649C79" w:rsidR="00457FE7" w:rsidRPr="00457FE7" w:rsidRDefault="00436F39" w:rsidP="001C0CCA">
      <w:pPr>
        <w:spacing w:after="120"/>
        <w:rPr>
          <w:rFonts w:asciiTheme="majorBidi" w:hAnsiTheme="majorBidi" w:cstheme="majorBidi"/>
          <w:szCs w:val="20"/>
        </w:rPr>
      </w:pPr>
      <w:r>
        <w:rPr>
          <w:rFonts w:eastAsiaTheme="minorEastAsia"/>
          <w:szCs w:val="20"/>
          <w:lang w:val="x-none" w:eastAsia="zh-CN"/>
        </w:rPr>
        <w:t>B</w:t>
      </w:r>
      <w:r>
        <w:rPr>
          <w:rFonts w:eastAsiaTheme="minorEastAsia" w:hint="eastAsia"/>
          <w:szCs w:val="20"/>
          <w:lang w:val="x-none" w:eastAsia="zh-CN"/>
        </w:rPr>
        <w:t xml:space="preserve">ased </w:t>
      </w:r>
      <w:r>
        <w:rPr>
          <w:rFonts w:eastAsiaTheme="minorEastAsia"/>
          <w:szCs w:val="20"/>
          <w:lang w:val="x-none" w:eastAsia="zh-CN"/>
        </w:rPr>
        <w:t xml:space="preserve">on downlink MCS table from LTE Rel-13, we give the value of </w:t>
      </w:r>
      <w:r w:rsidRPr="0099353B">
        <w:t>MCS fields</w:t>
      </w:r>
      <w:r>
        <w:t>, some values</w:t>
      </w:r>
      <w:r w:rsidR="00285B56">
        <w:t xml:space="preserve"> </w:t>
      </w:r>
      <w:r w:rsidR="00307A9F">
        <w:t xml:space="preserve">(green </w:t>
      </w:r>
      <w:r w:rsidR="005074E7">
        <w:rPr>
          <w:rFonts w:asciiTheme="majorBidi" w:hAnsiTheme="majorBidi" w:cstheme="majorBidi"/>
          <w:szCs w:val="20"/>
        </w:rPr>
        <w:t>word</w:t>
      </w:r>
      <w:r w:rsidR="00307A9F">
        <w:t>)</w:t>
      </w:r>
      <w:r>
        <w:t xml:space="preserve"> from CQI table, and </w:t>
      </w:r>
      <w:r w:rsidR="005074E7">
        <w:t xml:space="preserve">the </w:t>
      </w:r>
      <w:r>
        <w:t xml:space="preserve">other </w:t>
      </w:r>
      <w:r w:rsidRPr="00AF0C01">
        <w:rPr>
          <w:rFonts w:asciiTheme="majorBidi" w:hAnsiTheme="majorBidi" w:cstheme="majorBidi"/>
          <w:szCs w:val="20"/>
        </w:rPr>
        <w:t xml:space="preserve">intermediate </w:t>
      </w:r>
      <w:r w:rsidR="00307A9F">
        <w:rPr>
          <w:rFonts w:asciiTheme="majorBidi" w:hAnsiTheme="majorBidi" w:cstheme="majorBidi"/>
          <w:szCs w:val="20"/>
        </w:rPr>
        <w:t>values</w:t>
      </w:r>
      <w:r w:rsidR="00285B56">
        <w:rPr>
          <w:rFonts w:asciiTheme="majorBidi" w:hAnsiTheme="majorBidi" w:cstheme="majorBidi"/>
          <w:szCs w:val="20"/>
        </w:rPr>
        <w:t xml:space="preserve"> </w:t>
      </w:r>
      <w:r w:rsidR="00307A9F">
        <w:rPr>
          <w:rFonts w:asciiTheme="majorBidi" w:hAnsiTheme="majorBidi" w:cstheme="majorBidi"/>
          <w:szCs w:val="20"/>
        </w:rPr>
        <w:t xml:space="preserve">(black </w:t>
      </w:r>
      <w:r w:rsidR="005074E7">
        <w:rPr>
          <w:rFonts w:asciiTheme="majorBidi" w:hAnsiTheme="majorBidi" w:cstheme="majorBidi"/>
          <w:szCs w:val="20"/>
        </w:rPr>
        <w:t>word</w:t>
      </w:r>
      <w:r w:rsidR="00307A9F">
        <w:rPr>
          <w:rFonts w:asciiTheme="majorBidi" w:hAnsiTheme="majorBidi" w:cstheme="majorBidi"/>
          <w:szCs w:val="20"/>
        </w:rPr>
        <w:t>)</w:t>
      </w:r>
      <w:r>
        <w:rPr>
          <w:rFonts w:asciiTheme="majorBidi" w:hAnsiTheme="majorBidi" w:cstheme="majorBidi"/>
          <w:szCs w:val="20"/>
        </w:rPr>
        <w:t xml:space="preserve"> </w:t>
      </w:r>
      <w:r>
        <w:t xml:space="preserve">by </w:t>
      </w:r>
      <w:r w:rsidRPr="00AF0C01">
        <w:rPr>
          <w:rFonts w:asciiTheme="majorBidi" w:hAnsiTheme="majorBidi" w:cstheme="majorBidi"/>
          <w:szCs w:val="20"/>
        </w:rPr>
        <w:t>interpolat</w:t>
      </w:r>
      <w:r w:rsidR="00307A9F">
        <w:rPr>
          <w:rFonts w:asciiTheme="majorBidi" w:hAnsiTheme="majorBidi" w:cstheme="majorBidi"/>
          <w:szCs w:val="20"/>
        </w:rPr>
        <w:t>ing method.</w:t>
      </w:r>
      <w:r w:rsidR="00CE3F62">
        <w:rPr>
          <w:rFonts w:asciiTheme="majorBidi" w:hAnsiTheme="majorBidi" w:cstheme="majorBidi"/>
          <w:szCs w:val="20"/>
        </w:rPr>
        <w:t xml:space="preserve"> The </w:t>
      </w:r>
      <w:r w:rsidR="00CE3F62" w:rsidRPr="00CE3F62">
        <w:rPr>
          <w:rFonts w:asciiTheme="majorBidi" w:hAnsiTheme="majorBidi" w:cstheme="majorBidi"/>
          <w:szCs w:val="20"/>
        </w:rPr>
        <w:t>front entries are</w:t>
      </w:r>
      <w:r w:rsidR="00285B56">
        <w:rPr>
          <w:rFonts w:asciiTheme="majorBidi" w:hAnsiTheme="majorBidi" w:cstheme="majorBidi"/>
          <w:szCs w:val="20"/>
        </w:rPr>
        <w:t xml:space="preserve"> </w:t>
      </w:r>
      <w:r w:rsidR="00CE3F62" w:rsidRPr="00CE3F62">
        <w:rPr>
          <w:rFonts w:asciiTheme="majorBidi" w:hAnsiTheme="majorBidi" w:cstheme="majorBidi"/>
          <w:szCs w:val="20"/>
        </w:rPr>
        <w:t>reused for pi/2 BPSK</w:t>
      </w:r>
      <w:r w:rsidR="00285B56">
        <w:rPr>
          <w:rFonts w:asciiTheme="majorBidi" w:hAnsiTheme="majorBidi" w:cstheme="majorBidi"/>
          <w:szCs w:val="20"/>
        </w:rPr>
        <w:t xml:space="preserve"> </w:t>
      </w:r>
      <w:r w:rsidR="00CE3F62">
        <w:rPr>
          <w:rFonts w:asciiTheme="majorBidi" w:hAnsiTheme="majorBidi" w:cstheme="majorBidi"/>
          <w:szCs w:val="20"/>
        </w:rPr>
        <w:t>(red word)</w:t>
      </w:r>
      <w:r w:rsidR="00CE3F62" w:rsidRPr="00CE3F62">
        <w:rPr>
          <w:rFonts w:asciiTheme="majorBidi" w:hAnsiTheme="majorBidi" w:cstheme="majorBidi"/>
          <w:szCs w:val="20"/>
        </w:rPr>
        <w:t xml:space="preserve"> and QPSK</w:t>
      </w:r>
      <w:r w:rsidR="00CE3F62">
        <w:rPr>
          <w:rFonts w:asciiTheme="majorBidi" w:hAnsiTheme="majorBidi" w:cstheme="majorBidi"/>
          <w:szCs w:val="20"/>
        </w:rPr>
        <w:t>.</w:t>
      </w:r>
    </w:p>
    <w:tbl>
      <w:tblPr>
        <w:tblW w:w="0" w:type="auto"/>
        <w:tblInd w:w="2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176"/>
        <w:gridCol w:w="1017"/>
        <w:gridCol w:w="1150"/>
        <w:gridCol w:w="1157"/>
      </w:tblGrid>
      <w:tr w:rsidR="00076DCD" w:rsidRPr="000F2E3A" w14:paraId="3274345F" w14:textId="77777777" w:rsidTr="00457FE7">
        <w:trPr>
          <w:cantSplit/>
        </w:trPr>
        <w:tc>
          <w:tcPr>
            <w:tcW w:w="0" w:type="auto"/>
            <w:gridSpan w:val="5"/>
            <w:tcBorders>
              <w:top w:val="single" w:sz="4" w:space="0" w:color="auto"/>
              <w:left w:val="single" w:sz="4" w:space="0" w:color="auto"/>
              <w:bottom w:val="double" w:sz="4" w:space="0" w:color="auto"/>
              <w:right w:val="single" w:sz="4" w:space="0" w:color="auto"/>
            </w:tcBorders>
            <w:shd w:val="clear" w:color="auto" w:fill="E0E0E0"/>
            <w:vAlign w:val="center"/>
          </w:tcPr>
          <w:p w14:paraId="24141B9E" w14:textId="5287A904" w:rsidR="00076DCD" w:rsidRPr="00533E34" w:rsidRDefault="00307A9F" w:rsidP="00307A9F">
            <w:pPr>
              <w:pStyle w:val="TAH"/>
              <w:rPr>
                <w:rFonts w:eastAsiaTheme="minorEastAsia"/>
                <w:bCs/>
                <w:lang w:val="en-US" w:eastAsia="zh-CN"/>
              </w:rPr>
            </w:pPr>
            <w:bookmarkStart w:id="35" w:name="OLE_LINK32"/>
            <w:r>
              <w:rPr>
                <w:rFonts w:eastAsiaTheme="minorEastAsia"/>
                <w:bCs/>
                <w:lang w:val="en-US" w:eastAsia="zh-CN"/>
              </w:rPr>
              <w:lastRenderedPageBreak/>
              <w:t xml:space="preserve">MCS table reused by </w:t>
            </w:r>
            <w:r w:rsidR="00076DCD">
              <w:rPr>
                <w:rFonts w:eastAsiaTheme="minorEastAsia" w:hint="eastAsia"/>
                <w:bCs/>
                <w:lang w:val="en-US" w:eastAsia="zh-CN"/>
              </w:rPr>
              <w:t xml:space="preserve">CP-OFDM </w:t>
            </w:r>
            <w:r>
              <w:rPr>
                <w:rFonts w:eastAsiaTheme="minorEastAsia"/>
                <w:bCs/>
                <w:lang w:val="en-US" w:eastAsia="zh-CN"/>
              </w:rPr>
              <w:t>and</w:t>
            </w:r>
            <w:r w:rsidR="00076DCD">
              <w:rPr>
                <w:rFonts w:eastAsiaTheme="minorEastAsia" w:hint="eastAsia"/>
                <w:bCs/>
                <w:lang w:val="en-US" w:eastAsia="zh-CN"/>
              </w:rPr>
              <w:t xml:space="preserve"> </w:t>
            </w:r>
            <w:r w:rsidR="00076DCD">
              <w:rPr>
                <w:rFonts w:eastAsiaTheme="minorEastAsia"/>
                <w:bCs/>
                <w:lang w:val="en-US" w:eastAsia="zh-CN"/>
              </w:rPr>
              <w:t>DFT-s-OFDM</w:t>
            </w:r>
          </w:p>
        </w:tc>
      </w:tr>
      <w:tr w:rsidR="00076DCD" w:rsidRPr="00E9040D" w14:paraId="2C27BC2C" w14:textId="77777777" w:rsidTr="00457FE7">
        <w:trPr>
          <w:cantSplit/>
        </w:trPr>
        <w:tc>
          <w:tcPr>
            <w:tcW w:w="0" w:type="auto"/>
            <w:tcBorders>
              <w:bottom w:val="double" w:sz="4" w:space="0" w:color="auto"/>
              <w:right w:val="double" w:sz="4" w:space="0" w:color="auto"/>
            </w:tcBorders>
            <w:shd w:val="clear" w:color="auto" w:fill="E0E0E0"/>
            <w:vAlign w:val="center"/>
          </w:tcPr>
          <w:p w14:paraId="2F09EE4A" w14:textId="77777777" w:rsidR="00076DCD" w:rsidRPr="00D10AC8" w:rsidRDefault="00076DCD" w:rsidP="004E38CE">
            <w:pPr>
              <w:pStyle w:val="TAH"/>
              <w:rPr>
                <w:bCs/>
                <w:lang w:val="en-US"/>
              </w:rPr>
            </w:pPr>
            <w:r w:rsidRPr="00D10AC8">
              <w:rPr>
                <w:bCs/>
                <w:lang w:val="en-US"/>
              </w:rPr>
              <w:t>MCS Index</w:t>
            </w:r>
            <w:r w:rsidRPr="00D10AC8">
              <w:rPr>
                <w:bCs/>
                <w:lang w:val="en-US"/>
              </w:rPr>
              <w:br/>
            </w:r>
            <w:r w:rsidRPr="00D10AC8">
              <w:object w:dxaOrig="440" w:dyaOrig="340" w14:anchorId="1AE86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85pt" o:ole="">
                  <v:imagedata r:id="rId9" o:title=""/>
                </v:shape>
                <o:OLEObject Type="Embed" ProgID="Equation.3" ShapeID="_x0000_i1025" DrawAspect="Content" ObjectID="_1572503623" r:id="rId10"/>
              </w:object>
            </w:r>
          </w:p>
        </w:tc>
        <w:tc>
          <w:tcPr>
            <w:tcW w:w="0" w:type="auto"/>
            <w:tcBorders>
              <w:left w:val="double" w:sz="4" w:space="0" w:color="auto"/>
              <w:bottom w:val="double" w:sz="4" w:space="0" w:color="auto"/>
            </w:tcBorders>
            <w:shd w:val="clear" w:color="auto" w:fill="E0E0E0"/>
            <w:vAlign w:val="center"/>
          </w:tcPr>
          <w:p w14:paraId="2B075531" w14:textId="77777777" w:rsidR="00076DCD" w:rsidRPr="00E9040D" w:rsidRDefault="00076DCD" w:rsidP="004E38CE">
            <w:pPr>
              <w:pStyle w:val="TAH"/>
              <w:rPr>
                <w:bCs/>
                <w:lang w:val="en-US"/>
              </w:rPr>
            </w:pPr>
            <w:r w:rsidRPr="00E9040D">
              <w:rPr>
                <w:bCs/>
                <w:lang w:val="en-US"/>
              </w:rPr>
              <w:t xml:space="preserve">Modulation </w:t>
            </w:r>
            <w:r w:rsidRPr="00E9040D">
              <w:rPr>
                <w:bCs/>
                <w:lang w:val="en-US"/>
              </w:rPr>
              <w:br/>
            </w:r>
            <w:r w:rsidRPr="00E9040D">
              <w:rPr>
                <w:bCs/>
                <w:lang w:val="pt-BR"/>
              </w:rPr>
              <w:object w:dxaOrig="320" w:dyaOrig="300" w14:anchorId="610AF42B">
                <v:shape id="_x0000_i1026" type="#_x0000_t75" style="width:15.9pt;height:14.95pt" o:ole="">
                  <v:imagedata r:id="rId11" o:title=""/>
                </v:shape>
                <o:OLEObject Type="Embed" ProgID="Equation.3" ShapeID="_x0000_i1026" DrawAspect="Content" ObjectID="_1572503624" r:id="rId12"/>
              </w:object>
            </w:r>
          </w:p>
        </w:tc>
        <w:tc>
          <w:tcPr>
            <w:tcW w:w="0" w:type="auto"/>
            <w:tcBorders>
              <w:bottom w:val="double" w:sz="4" w:space="0" w:color="auto"/>
            </w:tcBorders>
            <w:shd w:val="clear" w:color="auto" w:fill="E0E0E0"/>
            <w:vAlign w:val="center"/>
          </w:tcPr>
          <w:p w14:paraId="535BF724" w14:textId="77777777" w:rsidR="00076DCD" w:rsidRPr="006531AA" w:rsidRDefault="00076DCD" w:rsidP="004E38CE">
            <w:pPr>
              <w:pStyle w:val="TAH"/>
              <w:rPr>
                <w:bCs/>
                <w:lang w:val="en-US"/>
              </w:rPr>
            </w:pPr>
            <w:r w:rsidRPr="00BE5943">
              <w:rPr>
                <w:bCs/>
                <w:lang w:val="en-US"/>
              </w:rPr>
              <w:t>code rate</w:t>
            </w:r>
          </w:p>
          <w:p w14:paraId="0A24FEB7" w14:textId="77777777" w:rsidR="00076DCD" w:rsidRPr="00E9040D" w:rsidRDefault="00076DCD" w:rsidP="004E38CE">
            <w:pPr>
              <w:pStyle w:val="TAH"/>
              <w:rPr>
                <w:bCs/>
                <w:lang w:val="en-US"/>
              </w:rPr>
            </w:pPr>
            <w:r w:rsidRPr="00BE5943">
              <w:rPr>
                <w:bCs/>
                <w:lang w:val="en-US"/>
              </w:rPr>
              <w:t xml:space="preserve"> x 1024</w:t>
            </w:r>
          </w:p>
        </w:tc>
        <w:tc>
          <w:tcPr>
            <w:tcW w:w="0" w:type="auto"/>
            <w:vAlign w:val="center"/>
          </w:tcPr>
          <w:p w14:paraId="484C75C4" w14:textId="77777777" w:rsidR="00076DCD" w:rsidRPr="00E9040D" w:rsidRDefault="00076DCD" w:rsidP="004E38CE">
            <w:r w:rsidRPr="00E9040D">
              <w:rPr>
                <w:bCs/>
              </w:rPr>
              <w:t xml:space="preserve">Modulation </w:t>
            </w:r>
            <w:r w:rsidRPr="00E9040D">
              <w:rPr>
                <w:bCs/>
              </w:rPr>
              <w:br/>
            </w:r>
            <w:r w:rsidRPr="00E9040D">
              <w:rPr>
                <w:bCs/>
                <w:lang w:val="pt-BR"/>
              </w:rPr>
              <w:object w:dxaOrig="320" w:dyaOrig="300" w14:anchorId="7C45FD52">
                <v:shape id="_x0000_i1027" type="#_x0000_t75" style="width:15.9pt;height:14.95pt" o:ole="">
                  <v:imagedata r:id="rId11" o:title=""/>
                </v:shape>
                <o:OLEObject Type="Embed" ProgID="Equation.3" ShapeID="_x0000_i1027" DrawAspect="Content" ObjectID="_1572503625" r:id="rId13"/>
              </w:object>
            </w:r>
          </w:p>
        </w:tc>
        <w:tc>
          <w:tcPr>
            <w:tcW w:w="0" w:type="auto"/>
            <w:vAlign w:val="center"/>
          </w:tcPr>
          <w:p w14:paraId="384EBE64" w14:textId="77777777" w:rsidR="00076DCD" w:rsidRPr="006531AA" w:rsidRDefault="00076DCD" w:rsidP="004E38CE">
            <w:pPr>
              <w:pStyle w:val="TAH"/>
              <w:rPr>
                <w:bCs/>
                <w:lang w:val="en-US"/>
              </w:rPr>
            </w:pPr>
            <w:r w:rsidRPr="00BE5943">
              <w:rPr>
                <w:bCs/>
                <w:lang w:val="en-US"/>
              </w:rPr>
              <w:t>code rate</w:t>
            </w:r>
          </w:p>
          <w:p w14:paraId="3FEAC22B" w14:textId="77777777" w:rsidR="00076DCD" w:rsidRPr="00E9040D" w:rsidRDefault="00076DCD" w:rsidP="004E38CE">
            <w:r w:rsidRPr="00BE5943">
              <w:rPr>
                <w:bCs/>
                <w:sz w:val="18"/>
                <w:szCs w:val="20"/>
              </w:rPr>
              <w:t xml:space="preserve"> x 1024</w:t>
            </w:r>
          </w:p>
        </w:tc>
      </w:tr>
      <w:tr w:rsidR="00076DCD" w:rsidRPr="00E9040D" w14:paraId="4C68FD90" w14:textId="77777777" w:rsidTr="00457FE7">
        <w:trPr>
          <w:cantSplit/>
        </w:trPr>
        <w:tc>
          <w:tcPr>
            <w:tcW w:w="0" w:type="auto"/>
            <w:tcBorders>
              <w:top w:val="double" w:sz="4" w:space="0" w:color="auto"/>
              <w:right w:val="double" w:sz="4" w:space="0" w:color="auto"/>
            </w:tcBorders>
            <w:shd w:val="clear" w:color="auto" w:fill="auto"/>
            <w:vAlign w:val="center"/>
          </w:tcPr>
          <w:p w14:paraId="0B6AA194" w14:textId="77777777" w:rsidR="00076DCD" w:rsidRPr="00D10AC8" w:rsidRDefault="00076DCD" w:rsidP="004E38CE">
            <w:pPr>
              <w:pStyle w:val="TAC"/>
              <w:rPr>
                <w:b/>
                <w:lang w:val="en-US"/>
              </w:rPr>
            </w:pPr>
            <w:bookmarkStart w:id="36" w:name="_Hlk496884789"/>
            <w:r w:rsidRPr="00D10AC8">
              <w:rPr>
                <w:b/>
                <w:lang w:val="en-US"/>
              </w:rPr>
              <w:t>0</w:t>
            </w:r>
          </w:p>
        </w:tc>
        <w:tc>
          <w:tcPr>
            <w:tcW w:w="0" w:type="auto"/>
            <w:tcBorders>
              <w:top w:val="double" w:sz="4" w:space="0" w:color="auto"/>
              <w:left w:val="double" w:sz="4" w:space="0" w:color="auto"/>
            </w:tcBorders>
            <w:vAlign w:val="center"/>
          </w:tcPr>
          <w:p w14:paraId="14C56A15" w14:textId="77777777" w:rsidR="00076DCD" w:rsidRPr="00E9040D" w:rsidRDefault="00076DCD" w:rsidP="004E38CE">
            <w:pPr>
              <w:pStyle w:val="TAC"/>
              <w:rPr>
                <w:lang w:val="en-US"/>
              </w:rPr>
            </w:pPr>
            <w:r w:rsidRPr="00E9040D">
              <w:rPr>
                <w:lang w:val="en-US"/>
              </w:rPr>
              <w:t>2</w:t>
            </w:r>
            <w:r>
              <w:rPr>
                <w:lang w:val="en-US"/>
              </w:rPr>
              <w:t xml:space="preserve"> </w:t>
            </w:r>
            <w:r w:rsidRPr="008F305D">
              <w:rPr>
                <w:color w:val="FF0000"/>
                <w:lang w:val="en-US"/>
              </w:rPr>
              <w:t>(1)</w:t>
            </w:r>
          </w:p>
        </w:tc>
        <w:tc>
          <w:tcPr>
            <w:tcW w:w="0" w:type="auto"/>
            <w:tcBorders>
              <w:top w:val="double" w:sz="4" w:space="0" w:color="auto"/>
            </w:tcBorders>
            <w:vAlign w:val="center"/>
          </w:tcPr>
          <w:p w14:paraId="74836DC2" w14:textId="77777777" w:rsidR="00076DCD" w:rsidRPr="0027179D" w:rsidRDefault="00076DCD" w:rsidP="004E38CE">
            <w:pPr>
              <w:pStyle w:val="TAC"/>
              <w:rPr>
                <w:rFonts w:eastAsiaTheme="minorEastAsia"/>
                <w:lang w:val="en-US" w:eastAsia="zh-CN"/>
              </w:rPr>
            </w:pPr>
            <w:r w:rsidRPr="000F68AB">
              <w:rPr>
                <w:rFonts w:eastAsiaTheme="minorEastAsia"/>
                <w:color w:val="00B050"/>
                <w:lang w:val="en-US" w:eastAsia="zh-CN"/>
              </w:rPr>
              <w:t>120</w:t>
            </w:r>
            <w:r>
              <w:rPr>
                <w:rFonts w:eastAsiaTheme="minorEastAsia"/>
                <w:color w:val="00B050"/>
                <w:lang w:val="en-US" w:eastAsia="zh-CN"/>
              </w:rPr>
              <w:t xml:space="preserve"> </w:t>
            </w:r>
            <w:r w:rsidRPr="008F305D">
              <w:rPr>
                <w:rFonts w:eastAsiaTheme="minorEastAsia"/>
                <w:color w:val="FF0000"/>
                <w:lang w:val="en-US" w:eastAsia="zh-CN"/>
              </w:rPr>
              <w:t>(240)</w:t>
            </w:r>
          </w:p>
        </w:tc>
        <w:tc>
          <w:tcPr>
            <w:tcW w:w="0" w:type="auto"/>
          </w:tcPr>
          <w:p w14:paraId="7116AC47" w14:textId="77777777" w:rsidR="00076DCD" w:rsidRPr="00E9040D" w:rsidRDefault="00076DCD" w:rsidP="004E38CE">
            <w:r w:rsidRPr="000217CC">
              <w:t>2</w:t>
            </w:r>
            <w:r>
              <w:t xml:space="preserve"> </w:t>
            </w:r>
            <w:r w:rsidRPr="008F305D">
              <w:rPr>
                <w:color w:val="FF0000"/>
              </w:rPr>
              <w:t>(1)</w:t>
            </w:r>
          </w:p>
        </w:tc>
        <w:tc>
          <w:tcPr>
            <w:tcW w:w="0" w:type="auto"/>
            <w:vAlign w:val="center"/>
          </w:tcPr>
          <w:p w14:paraId="0DDC02ED" w14:textId="77777777" w:rsidR="00076DCD" w:rsidRPr="000F2E3A" w:rsidRDefault="00076DCD" w:rsidP="004E38CE">
            <w:pPr>
              <w:rPr>
                <w:rFonts w:eastAsiaTheme="minorEastAsia"/>
                <w:lang w:eastAsia="zh-CN"/>
              </w:rPr>
            </w:pPr>
            <w:r>
              <w:rPr>
                <w:rFonts w:eastAsiaTheme="minorEastAsia" w:hint="eastAsia"/>
                <w:lang w:eastAsia="zh-CN"/>
              </w:rPr>
              <w:t>120</w:t>
            </w:r>
            <w:r>
              <w:rPr>
                <w:rFonts w:eastAsiaTheme="minorEastAsia"/>
                <w:lang w:eastAsia="zh-CN"/>
              </w:rPr>
              <w:t xml:space="preserve"> </w:t>
            </w:r>
            <w:r w:rsidRPr="008F305D">
              <w:rPr>
                <w:rFonts w:eastAsiaTheme="minorEastAsia"/>
                <w:color w:val="FF0000"/>
                <w:lang w:eastAsia="zh-CN"/>
              </w:rPr>
              <w:t>(240)</w:t>
            </w:r>
          </w:p>
        </w:tc>
      </w:tr>
      <w:tr w:rsidR="00076DCD" w:rsidRPr="00E9040D" w14:paraId="7BFD7883" w14:textId="77777777" w:rsidTr="00457FE7">
        <w:trPr>
          <w:cantSplit/>
        </w:trPr>
        <w:tc>
          <w:tcPr>
            <w:tcW w:w="0" w:type="auto"/>
            <w:tcBorders>
              <w:right w:val="double" w:sz="4" w:space="0" w:color="auto"/>
            </w:tcBorders>
            <w:shd w:val="clear" w:color="auto" w:fill="auto"/>
            <w:vAlign w:val="center"/>
          </w:tcPr>
          <w:p w14:paraId="72D45161" w14:textId="77777777" w:rsidR="00076DCD" w:rsidRPr="00D10AC8" w:rsidRDefault="00076DCD" w:rsidP="004E38CE">
            <w:pPr>
              <w:pStyle w:val="TAC"/>
              <w:rPr>
                <w:b/>
                <w:lang w:val="en-US"/>
              </w:rPr>
            </w:pPr>
            <w:r w:rsidRPr="00D10AC8">
              <w:rPr>
                <w:b/>
                <w:lang w:val="en-US"/>
              </w:rPr>
              <w:t>1</w:t>
            </w:r>
          </w:p>
        </w:tc>
        <w:tc>
          <w:tcPr>
            <w:tcW w:w="0" w:type="auto"/>
            <w:tcBorders>
              <w:left w:val="double" w:sz="4" w:space="0" w:color="auto"/>
            </w:tcBorders>
            <w:vAlign w:val="center"/>
          </w:tcPr>
          <w:p w14:paraId="5642EECC" w14:textId="77777777" w:rsidR="00076DCD" w:rsidRPr="00E9040D" w:rsidRDefault="00076DCD" w:rsidP="004E38CE">
            <w:pPr>
              <w:pStyle w:val="TAC"/>
              <w:rPr>
                <w:lang w:val="en-US"/>
              </w:rPr>
            </w:pPr>
            <w:r w:rsidRPr="00E9040D">
              <w:rPr>
                <w:lang w:val="en-US"/>
              </w:rPr>
              <w:t>2</w:t>
            </w:r>
            <w:r>
              <w:rPr>
                <w:lang w:val="en-US"/>
              </w:rPr>
              <w:t xml:space="preserve"> </w:t>
            </w:r>
            <w:r w:rsidRPr="008F305D">
              <w:rPr>
                <w:color w:val="FF0000"/>
                <w:lang w:val="en-US"/>
              </w:rPr>
              <w:t>(1)</w:t>
            </w:r>
          </w:p>
        </w:tc>
        <w:tc>
          <w:tcPr>
            <w:tcW w:w="0" w:type="auto"/>
            <w:vAlign w:val="center"/>
          </w:tcPr>
          <w:p w14:paraId="60CFEBFD" w14:textId="77777777" w:rsidR="00076DCD" w:rsidRPr="00A93074" w:rsidRDefault="00076DCD" w:rsidP="004E38CE">
            <w:pPr>
              <w:pStyle w:val="TAC"/>
              <w:rPr>
                <w:rFonts w:eastAsiaTheme="minorEastAsia"/>
                <w:lang w:val="en-US" w:eastAsia="zh-CN"/>
              </w:rPr>
            </w:pPr>
            <w:r>
              <w:rPr>
                <w:rFonts w:eastAsiaTheme="minorEastAsia" w:hint="eastAsia"/>
                <w:lang w:val="en-US" w:eastAsia="zh-CN"/>
              </w:rPr>
              <w:t>156</w:t>
            </w:r>
            <w:r>
              <w:rPr>
                <w:rFonts w:eastAsiaTheme="minorEastAsia"/>
                <w:lang w:val="en-US" w:eastAsia="zh-CN"/>
              </w:rPr>
              <w:t xml:space="preserve"> </w:t>
            </w:r>
            <w:r w:rsidRPr="008F305D">
              <w:rPr>
                <w:rFonts w:eastAsiaTheme="minorEastAsia"/>
                <w:color w:val="FF0000"/>
                <w:lang w:val="en-US" w:eastAsia="zh-CN"/>
              </w:rPr>
              <w:t>(312)</w:t>
            </w:r>
          </w:p>
        </w:tc>
        <w:tc>
          <w:tcPr>
            <w:tcW w:w="0" w:type="auto"/>
          </w:tcPr>
          <w:p w14:paraId="239D279F" w14:textId="77777777" w:rsidR="00076DCD" w:rsidRPr="00E9040D" w:rsidRDefault="00076DCD" w:rsidP="004E38CE">
            <w:r w:rsidRPr="000217CC">
              <w:t>2</w:t>
            </w:r>
            <w:r>
              <w:t xml:space="preserve"> </w:t>
            </w:r>
            <w:r w:rsidRPr="008F305D">
              <w:rPr>
                <w:color w:val="FF0000"/>
              </w:rPr>
              <w:t>(1)</w:t>
            </w:r>
          </w:p>
        </w:tc>
        <w:tc>
          <w:tcPr>
            <w:tcW w:w="0" w:type="auto"/>
            <w:vAlign w:val="center"/>
          </w:tcPr>
          <w:p w14:paraId="5F05C904"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193</w:t>
            </w:r>
            <w:r>
              <w:rPr>
                <w:rFonts w:eastAsiaTheme="minorEastAsia"/>
                <w:color w:val="00B050"/>
                <w:lang w:eastAsia="zh-CN"/>
              </w:rPr>
              <w:t xml:space="preserve"> </w:t>
            </w:r>
            <w:r w:rsidRPr="008F305D">
              <w:rPr>
                <w:rFonts w:eastAsiaTheme="minorEastAsia"/>
                <w:color w:val="FF0000"/>
                <w:lang w:eastAsia="zh-CN"/>
              </w:rPr>
              <w:t>(386)</w:t>
            </w:r>
          </w:p>
        </w:tc>
      </w:tr>
      <w:tr w:rsidR="00076DCD" w:rsidRPr="00E9040D" w14:paraId="7429AF45" w14:textId="77777777" w:rsidTr="00457FE7">
        <w:trPr>
          <w:cantSplit/>
        </w:trPr>
        <w:tc>
          <w:tcPr>
            <w:tcW w:w="0" w:type="auto"/>
            <w:tcBorders>
              <w:right w:val="double" w:sz="4" w:space="0" w:color="auto"/>
            </w:tcBorders>
            <w:shd w:val="clear" w:color="auto" w:fill="auto"/>
            <w:vAlign w:val="center"/>
          </w:tcPr>
          <w:p w14:paraId="46054688" w14:textId="77777777" w:rsidR="00076DCD" w:rsidRPr="00D10AC8" w:rsidRDefault="00076DCD" w:rsidP="004E38CE">
            <w:pPr>
              <w:pStyle w:val="TAC"/>
              <w:rPr>
                <w:b/>
              </w:rPr>
            </w:pPr>
            <w:r w:rsidRPr="00D10AC8">
              <w:rPr>
                <w:b/>
              </w:rPr>
              <w:t>2</w:t>
            </w:r>
          </w:p>
        </w:tc>
        <w:tc>
          <w:tcPr>
            <w:tcW w:w="0" w:type="auto"/>
            <w:tcBorders>
              <w:left w:val="double" w:sz="4" w:space="0" w:color="auto"/>
            </w:tcBorders>
            <w:vAlign w:val="center"/>
          </w:tcPr>
          <w:p w14:paraId="536F9C82" w14:textId="77777777" w:rsidR="00076DCD" w:rsidRPr="00E9040D" w:rsidRDefault="00076DCD" w:rsidP="004E38CE">
            <w:pPr>
              <w:pStyle w:val="TAC"/>
            </w:pPr>
            <w:r w:rsidRPr="00E9040D">
              <w:t>2</w:t>
            </w:r>
            <w:r>
              <w:t xml:space="preserve"> </w:t>
            </w:r>
            <w:r w:rsidRPr="008F305D">
              <w:rPr>
                <w:color w:val="FF0000"/>
                <w:lang w:val="en-US"/>
              </w:rPr>
              <w:t>(1)</w:t>
            </w:r>
          </w:p>
        </w:tc>
        <w:tc>
          <w:tcPr>
            <w:tcW w:w="0" w:type="auto"/>
            <w:vAlign w:val="center"/>
          </w:tcPr>
          <w:p w14:paraId="7BD3FD8A" w14:textId="77777777" w:rsidR="00076DCD" w:rsidRPr="0027179D" w:rsidRDefault="00076DCD" w:rsidP="004E38CE">
            <w:pPr>
              <w:pStyle w:val="TAC"/>
              <w:rPr>
                <w:rFonts w:eastAsiaTheme="minorEastAsia"/>
                <w:lang w:eastAsia="zh-CN"/>
              </w:rPr>
            </w:pPr>
            <w:r w:rsidRPr="000F68AB">
              <w:rPr>
                <w:rFonts w:eastAsiaTheme="minorEastAsia"/>
                <w:color w:val="00B050"/>
                <w:lang w:eastAsia="zh-CN"/>
              </w:rPr>
              <w:t>193</w:t>
            </w:r>
            <w:r>
              <w:rPr>
                <w:rFonts w:eastAsiaTheme="minorEastAsia"/>
                <w:color w:val="00B050"/>
                <w:lang w:eastAsia="zh-CN"/>
              </w:rPr>
              <w:t xml:space="preserve"> </w:t>
            </w:r>
            <w:r w:rsidRPr="008F305D">
              <w:rPr>
                <w:rFonts w:eastAsiaTheme="minorEastAsia"/>
                <w:color w:val="FF0000"/>
                <w:lang w:eastAsia="zh-CN"/>
              </w:rPr>
              <w:t>(386)</w:t>
            </w:r>
          </w:p>
        </w:tc>
        <w:tc>
          <w:tcPr>
            <w:tcW w:w="0" w:type="auto"/>
          </w:tcPr>
          <w:p w14:paraId="0EB2A0EE" w14:textId="77777777" w:rsidR="00076DCD" w:rsidRPr="00E9040D" w:rsidRDefault="00076DCD" w:rsidP="004E38CE">
            <w:r w:rsidRPr="000217CC">
              <w:t>2</w:t>
            </w:r>
            <w:r>
              <w:t xml:space="preserve"> </w:t>
            </w:r>
            <w:r w:rsidRPr="008F305D">
              <w:rPr>
                <w:color w:val="FF0000"/>
              </w:rPr>
              <w:t>(1)</w:t>
            </w:r>
          </w:p>
        </w:tc>
        <w:tc>
          <w:tcPr>
            <w:tcW w:w="0" w:type="auto"/>
            <w:vAlign w:val="center"/>
          </w:tcPr>
          <w:p w14:paraId="75D47F6F" w14:textId="77777777" w:rsidR="00076DCD" w:rsidRPr="000F2E3A" w:rsidRDefault="00076DCD" w:rsidP="004E38CE">
            <w:pPr>
              <w:rPr>
                <w:rFonts w:eastAsiaTheme="minorEastAsia"/>
                <w:lang w:eastAsia="zh-CN"/>
              </w:rPr>
            </w:pPr>
            <w:r>
              <w:rPr>
                <w:rFonts w:eastAsiaTheme="minorEastAsia" w:hint="eastAsia"/>
                <w:lang w:eastAsia="zh-CN"/>
              </w:rPr>
              <w:t>3</w:t>
            </w:r>
            <w:r>
              <w:rPr>
                <w:rFonts w:eastAsiaTheme="minorEastAsia"/>
                <w:lang w:eastAsia="zh-CN"/>
              </w:rPr>
              <w:t xml:space="preserve">21 </w:t>
            </w:r>
            <w:r w:rsidRPr="008F305D">
              <w:rPr>
                <w:rFonts w:eastAsiaTheme="minorEastAsia"/>
                <w:color w:val="FF0000"/>
                <w:lang w:eastAsia="zh-CN"/>
              </w:rPr>
              <w:t>(</w:t>
            </w:r>
            <w:r>
              <w:rPr>
                <w:rFonts w:eastAsiaTheme="minorEastAsia"/>
                <w:color w:val="FF0000"/>
                <w:lang w:eastAsia="zh-CN"/>
              </w:rPr>
              <w:t>642</w:t>
            </w:r>
            <w:r w:rsidRPr="008F305D">
              <w:rPr>
                <w:rFonts w:eastAsiaTheme="minorEastAsia"/>
                <w:color w:val="FF0000"/>
                <w:lang w:eastAsia="zh-CN"/>
              </w:rPr>
              <w:t>)</w:t>
            </w:r>
          </w:p>
        </w:tc>
      </w:tr>
      <w:tr w:rsidR="00076DCD" w:rsidRPr="00E9040D" w14:paraId="65752BD4" w14:textId="77777777" w:rsidTr="00457FE7">
        <w:trPr>
          <w:cantSplit/>
        </w:trPr>
        <w:tc>
          <w:tcPr>
            <w:tcW w:w="0" w:type="auto"/>
            <w:tcBorders>
              <w:right w:val="double" w:sz="4" w:space="0" w:color="auto"/>
            </w:tcBorders>
            <w:shd w:val="clear" w:color="auto" w:fill="auto"/>
            <w:vAlign w:val="center"/>
          </w:tcPr>
          <w:p w14:paraId="7E35E445" w14:textId="77777777" w:rsidR="00076DCD" w:rsidRPr="00D10AC8" w:rsidRDefault="00076DCD" w:rsidP="004E38CE">
            <w:pPr>
              <w:pStyle w:val="TAC"/>
              <w:rPr>
                <w:b/>
              </w:rPr>
            </w:pPr>
            <w:r w:rsidRPr="00D10AC8">
              <w:rPr>
                <w:b/>
              </w:rPr>
              <w:t>3</w:t>
            </w:r>
          </w:p>
        </w:tc>
        <w:tc>
          <w:tcPr>
            <w:tcW w:w="0" w:type="auto"/>
            <w:tcBorders>
              <w:left w:val="double" w:sz="4" w:space="0" w:color="auto"/>
            </w:tcBorders>
            <w:vAlign w:val="center"/>
          </w:tcPr>
          <w:p w14:paraId="74833528" w14:textId="77777777" w:rsidR="00076DCD" w:rsidRPr="00E9040D" w:rsidRDefault="00076DCD" w:rsidP="004E38CE">
            <w:pPr>
              <w:pStyle w:val="TAC"/>
            </w:pPr>
            <w:r w:rsidRPr="00E9040D">
              <w:t>2</w:t>
            </w:r>
            <w:r>
              <w:t xml:space="preserve"> </w:t>
            </w:r>
            <w:r w:rsidRPr="008F305D">
              <w:rPr>
                <w:color w:val="FF0000"/>
                <w:lang w:val="en-US"/>
              </w:rPr>
              <w:t>(1)</w:t>
            </w:r>
          </w:p>
        </w:tc>
        <w:tc>
          <w:tcPr>
            <w:tcW w:w="0" w:type="auto"/>
            <w:vAlign w:val="center"/>
          </w:tcPr>
          <w:p w14:paraId="689B36BD" w14:textId="77777777" w:rsidR="00076DCD" w:rsidRPr="00A93074" w:rsidRDefault="00076DCD" w:rsidP="004E38CE">
            <w:pPr>
              <w:pStyle w:val="TAC"/>
              <w:rPr>
                <w:rFonts w:eastAsiaTheme="minorEastAsia"/>
                <w:lang w:eastAsia="zh-CN"/>
              </w:rPr>
            </w:pPr>
            <w:r>
              <w:rPr>
                <w:rFonts w:eastAsiaTheme="minorEastAsia" w:hint="eastAsia"/>
                <w:lang w:eastAsia="zh-CN"/>
              </w:rPr>
              <w:t>250</w:t>
            </w:r>
            <w:r>
              <w:rPr>
                <w:rFonts w:eastAsiaTheme="minorEastAsia"/>
                <w:lang w:eastAsia="zh-CN"/>
              </w:rPr>
              <w:t xml:space="preserve"> </w:t>
            </w:r>
            <w:r w:rsidRPr="008F305D">
              <w:rPr>
                <w:rFonts w:eastAsiaTheme="minorEastAsia"/>
                <w:color w:val="FF0000"/>
                <w:lang w:eastAsia="zh-CN"/>
              </w:rPr>
              <w:t>(500)</w:t>
            </w:r>
          </w:p>
        </w:tc>
        <w:tc>
          <w:tcPr>
            <w:tcW w:w="0" w:type="auto"/>
          </w:tcPr>
          <w:p w14:paraId="258FF091" w14:textId="77777777" w:rsidR="00076DCD" w:rsidRPr="00E9040D" w:rsidRDefault="00076DCD" w:rsidP="004E38CE">
            <w:r>
              <w:t xml:space="preserve">2 </w:t>
            </w:r>
            <w:r w:rsidRPr="008F305D">
              <w:rPr>
                <w:color w:val="FF0000"/>
              </w:rPr>
              <w:t>(1)</w:t>
            </w:r>
          </w:p>
        </w:tc>
        <w:tc>
          <w:tcPr>
            <w:tcW w:w="0" w:type="auto"/>
            <w:vAlign w:val="center"/>
          </w:tcPr>
          <w:p w14:paraId="1E0CA07A"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449</w:t>
            </w:r>
            <w:r>
              <w:rPr>
                <w:rFonts w:eastAsiaTheme="minorEastAsia"/>
                <w:color w:val="00B050"/>
                <w:lang w:eastAsia="zh-CN"/>
              </w:rPr>
              <w:t xml:space="preserve"> </w:t>
            </w:r>
            <w:r w:rsidRPr="008F305D">
              <w:rPr>
                <w:rFonts w:eastAsiaTheme="minorEastAsia"/>
                <w:color w:val="FF0000"/>
                <w:lang w:eastAsia="zh-CN"/>
              </w:rPr>
              <w:t>(898)</w:t>
            </w:r>
          </w:p>
        </w:tc>
      </w:tr>
      <w:tr w:rsidR="00076DCD" w:rsidRPr="00E9040D" w14:paraId="1F2D2039" w14:textId="77777777" w:rsidTr="00457FE7">
        <w:trPr>
          <w:cantSplit/>
        </w:trPr>
        <w:tc>
          <w:tcPr>
            <w:tcW w:w="0" w:type="auto"/>
            <w:tcBorders>
              <w:right w:val="double" w:sz="4" w:space="0" w:color="auto"/>
            </w:tcBorders>
            <w:shd w:val="clear" w:color="auto" w:fill="auto"/>
            <w:vAlign w:val="center"/>
          </w:tcPr>
          <w:p w14:paraId="5B1F571B" w14:textId="77777777" w:rsidR="00076DCD" w:rsidRPr="00D10AC8" w:rsidRDefault="00076DCD" w:rsidP="004E38CE">
            <w:pPr>
              <w:pStyle w:val="TAC"/>
              <w:rPr>
                <w:b/>
              </w:rPr>
            </w:pPr>
            <w:r w:rsidRPr="00D10AC8">
              <w:rPr>
                <w:b/>
              </w:rPr>
              <w:t>4</w:t>
            </w:r>
          </w:p>
        </w:tc>
        <w:tc>
          <w:tcPr>
            <w:tcW w:w="0" w:type="auto"/>
            <w:tcBorders>
              <w:left w:val="double" w:sz="4" w:space="0" w:color="auto"/>
            </w:tcBorders>
            <w:vAlign w:val="center"/>
          </w:tcPr>
          <w:p w14:paraId="5C5D80A5" w14:textId="77777777" w:rsidR="00076DCD" w:rsidRPr="00E9040D" w:rsidRDefault="00076DCD" w:rsidP="004E38CE">
            <w:pPr>
              <w:pStyle w:val="TAC"/>
            </w:pPr>
            <w:r w:rsidRPr="00E9040D">
              <w:t>2</w:t>
            </w:r>
            <w:r>
              <w:t xml:space="preserve"> </w:t>
            </w:r>
            <w:r w:rsidRPr="008F305D">
              <w:rPr>
                <w:color w:val="FF0000"/>
                <w:lang w:val="en-US"/>
              </w:rPr>
              <w:t>(1)</w:t>
            </w:r>
          </w:p>
        </w:tc>
        <w:tc>
          <w:tcPr>
            <w:tcW w:w="0" w:type="auto"/>
            <w:vAlign w:val="center"/>
          </w:tcPr>
          <w:p w14:paraId="0A1D31FB" w14:textId="77777777" w:rsidR="00076DCD" w:rsidRPr="0027179D" w:rsidRDefault="00076DCD" w:rsidP="004E38CE">
            <w:pPr>
              <w:pStyle w:val="TAC"/>
              <w:rPr>
                <w:rFonts w:eastAsiaTheme="minorEastAsia"/>
                <w:lang w:eastAsia="zh-CN"/>
              </w:rPr>
            </w:pPr>
            <w:r w:rsidRPr="000F68AB">
              <w:rPr>
                <w:rFonts w:eastAsiaTheme="minorEastAsia"/>
                <w:color w:val="00B050"/>
                <w:lang w:eastAsia="zh-CN"/>
              </w:rPr>
              <w:t>308</w:t>
            </w:r>
            <w:r>
              <w:rPr>
                <w:rFonts w:eastAsiaTheme="minorEastAsia"/>
                <w:color w:val="00B050"/>
                <w:lang w:eastAsia="zh-CN"/>
              </w:rPr>
              <w:t xml:space="preserve"> </w:t>
            </w:r>
            <w:r w:rsidRPr="008F305D">
              <w:rPr>
                <w:rFonts w:eastAsiaTheme="minorEastAsia"/>
                <w:color w:val="FF0000"/>
                <w:lang w:eastAsia="zh-CN"/>
              </w:rPr>
              <w:t>(616)</w:t>
            </w:r>
          </w:p>
        </w:tc>
        <w:tc>
          <w:tcPr>
            <w:tcW w:w="0" w:type="auto"/>
          </w:tcPr>
          <w:p w14:paraId="1D131D36" w14:textId="77777777" w:rsidR="00076DCD" w:rsidRPr="00E9040D" w:rsidRDefault="00076DCD" w:rsidP="004E38CE">
            <w:r>
              <w:t xml:space="preserve">2 </w:t>
            </w:r>
          </w:p>
        </w:tc>
        <w:tc>
          <w:tcPr>
            <w:tcW w:w="0" w:type="auto"/>
            <w:vAlign w:val="center"/>
          </w:tcPr>
          <w:p w14:paraId="01546ED9" w14:textId="77777777" w:rsidR="00076DCD" w:rsidRPr="000F2E3A" w:rsidRDefault="00076DCD" w:rsidP="004E38CE">
            <w:pPr>
              <w:rPr>
                <w:rFonts w:eastAsiaTheme="minorEastAsia"/>
                <w:lang w:eastAsia="zh-CN"/>
              </w:rPr>
            </w:pPr>
            <w:r>
              <w:rPr>
                <w:rFonts w:eastAsiaTheme="minorEastAsia" w:hint="eastAsia"/>
                <w:lang w:eastAsia="zh-CN"/>
              </w:rPr>
              <w:t>59</w:t>
            </w:r>
            <w:r>
              <w:rPr>
                <w:rFonts w:eastAsiaTheme="minorEastAsia"/>
                <w:lang w:eastAsia="zh-CN"/>
              </w:rPr>
              <w:t>8</w:t>
            </w:r>
          </w:p>
        </w:tc>
      </w:tr>
      <w:tr w:rsidR="00076DCD" w:rsidRPr="00E9040D" w14:paraId="4EF88F1E" w14:textId="77777777" w:rsidTr="00457FE7">
        <w:trPr>
          <w:cantSplit/>
        </w:trPr>
        <w:tc>
          <w:tcPr>
            <w:tcW w:w="0" w:type="auto"/>
            <w:tcBorders>
              <w:right w:val="double" w:sz="4" w:space="0" w:color="auto"/>
            </w:tcBorders>
            <w:shd w:val="clear" w:color="auto" w:fill="auto"/>
            <w:vAlign w:val="center"/>
          </w:tcPr>
          <w:p w14:paraId="2139F6B0" w14:textId="77777777" w:rsidR="00076DCD" w:rsidRPr="00D10AC8" w:rsidRDefault="00076DCD" w:rsidP="004E38CE">
            <w:pPr>
              <w:pStyle w:val="TAC"/>
              <w:rPr>
                <w:b/>
              </w:rPr>
            </w:pPr>
            <w:r w:rsidRPr="00D10AC8">
              <w:rPr>
                <w:b/>
              </w:rPr>
              <w:t>5</w:t>
            </w:r>
          </w:p>
        </w:tc>
        <w:tc>
          <w:tcPr>
            <w:tcW w:w="0" w:type="auto"/>
            <w:tcBorders>
              <w:left w:val="double" w:sz="4" w:space="0" w:color="auto"/>
            </w:tcBorders>
            <w:vAlign w:val="center"/>
          </w:tcPr>
          <w:p w14:paraId="47B983F5" w14:textId="77777777" w:rsidR="00076DCD" w:rsidRPr="00E9040D" w:rsidRDefault="00076DCD" w:rsidP="004E38CE">
            <w:pPr>
              <w:pStyle w:val="TAC"/>
            </w:pPr>
            <w:r w:rsidRPr="00E9040D">
              <w:t>2</w:t>
            </w:r>
            <w:r>
              <w:t xml:space="preserve"> </w:t>
            </w:r>
            <w:r w:rsidRPr="008F305D">
              <w:rPr>
                <w:color w:val="FF0000"/>
                <w:lang w:val="en-US"/>
              </w:rPr>
              <w:t>(1)</w:t>
            </w:r>
          </w:p>
        </w:tc>
        <w:tc>
          <w:tcPr>
            <w:tcW w:w="0" w:type="auto"/>
            <w:vAlign w:val="center"/>
          </w:tcPr>
          <w:p w14:paraId="3308312C" w14:textId="77777777" w:rsidR="00076DCD" w:rsidRPr="00A93074" w:rsidRDefault="00076DCD" w:rsidP="004E38CE">
            <w:pPr>
              <w:pStyle w:val="TAC"/>
              <w:rPr>
                <w:rFonts w:eastAsiaTheme="minorEastAsia"/>
                <w:lang w:eastAsia="zh-CN"/>
              </w:rPr>
            </w:pPr>
            <w:r>
              <w:rPr>
                <w:rFonts w:eastAsiaTheme="minorEastAsia" w:hint="eastAsia"/>
                <w:lang w:eastAsia="zh-CN"/>
              </w:rPr>
              <w:t>378</w:t>
            </w:r>
            <w:r>
              <w:rPr>
                <w:rFonts w:eastAsiaTheme="minorEastAsia"/>
                <w:lang w:eastAsia="zh-CN"/>
              </w:rPr>
              <w:t xml:space="preserve"> </w:t>
            </w:r>
            <w:r w:rsidRPr="008F305D">
              <w:rPr>
                <w:rFonts w:eastAsiaTheme="minorEastAsia"/>
                <w:color w:val="FF0000"/>
                <w:lang w:eastAsia="zh-CN"/>
              </w:rPr>
              <w:t>(756)</w:t>
            </w:r>
          </w:p>
        </w:tc>
        <w:tc>
          <w:tcPr>
            <w:tcW w:w="0" w:type="auto"/>
            <w:vAlign w:val="center"/>
          </w:tcPr>
          <w:p w14:paraId="5C533B00" w14:textId="77777777" w:rsidR="00076DCD" w:rsidRPr="00E9040D" w:rsidRDefault="00076DCD" w:rsidP="004E38CE">
            <w:r>
              <w:rPr>
                <w:rFonts w:ascii="Arial" w:eastAsia="宋体" w:hAnsi="Arial" w:cs="Arial"/>
                <w:sz w:val="18"/>
                <w:szCs w:val="18"/>
              </w:rPr>
              <w:t>4</w:t>
            </w:r>
          </w:p>
        </w:tc>
        <w:tc>
          <w:tcPr>
            <w:tcW w:w="0" w:type="auto"/>
            <w:vAlign w:val="center"/>
          </w:tcPr>
          <w:p w14:paraId="000B5CED"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378</w:t>
            </w:r>
          </w:p>
        </w:tc>
      </w:tr>
      <w:tr w:rsidR="00076DCD" w:rsidRPr="00E9040D" w14:paraId="7B99A4AA" w14:textId="77777777" w:rsidTr="00457FE7">
        <w:trPr>
          <w:cantSplit/>
        </w:trPr>
        <w:tc>
          <w:tcPr>
            <w:tcW w:w="0" w:type="auto"/>
            <w:tcBorders>
              <w:right w:val="double" w:sz="4" w:space="0" w:color="auto"/>
            </w:tcBorders>
            <w:shd w:val="clear" w:color="auto" w:fill="auto"/>
            <w:vAlign w:val="center"/>
          </w:tcPr>
          <w:p w14:paraId="30975362" w14:textId="77777777" w:rsidR="00076DCD" w:rsidRPr="00D10AC8" w:rsidRDefault="00076DCD" w:rsidP="004E38CE">
            <w:pPr>
              <w:pStyle w:val="TAC"/>
              <w:rPr>
                <w:b/>
              </w:rPr>
            </w:pPr>
            <w:r w:rsidRPr="00D10AC8">
              <w:rPr>
                <w:b/>
              </w:rPr>
              <w:t>6</w:t>
            </w:r>
          </w:p>
        </w:tc>
        <w:tc>
          <w:tcPr>
            <w:tcW w:w="0" w:type="auto"/>
            <w:tcBorders>
              <w:left w:val="double" w:sz="4" w:space="0" w:color="auto"/>
            </w:tcBorders>
            <w:vAlign w:val="center"/>
          </w:tcPr>
          <w:p w14:paraId="3866A3C7" w14:textId="77777777" w:rsidR="00076DCD" w:rsidRPr="00E9040D" w:rsidRDefault="00076DCD" w:rsidP="004E38CE">
            <w:pPr>
              <w:pStyle w:val="TAC"/>
            </w:pPr>
            <w:r w:rsidRPr="00E9040D">
              <w:t>2</w:t>
            </w:r>
            <w:r>
              <w:t xml:space="preserve"> </w:t>
            </w:r>
            <w:r w:rsidRPr="008F305D">
              <w:rPr>
                <w:color w:val="FF0000"/>
                <w:lang w:val="en-US"/>
              </w:rPr>
              <w:t>(1)</w:t>
            </w:r>
          </w:p>
        </w:tc>
        <w:tc>
          <w:tcPr>
            <w:tcW w:w="0" w:type="auto"/>
            <w:vAlign w:val="center"/>
          </w:tcPr>
          <w:p w14:paraId="54A5E694" w14:textId="77777777" w:rsidR="00076DCD" w:rsidRPr="0027179D" w:rsidRDefault="00076DCD" w:rsidP="004E38CE">
            <w:pPr>
              <w:pStyle w:val="TAC"/>
              <w:rPr>
                <w:rFonts w:eastAsiaTheme="minorEastAsia"/>
                <w:lang w:eastAsia="zh-CN"/>
              </w:rPr>
            </w:pPr>
            <w:r w:rsidRPr="000F68AB">
              <w:rPr>
                <w:rFonts w:eastAsiaTheme="minorEastAsia"/>
                <w:color w:val="00B050"/>
                <w:lang w:eastAsia="zh-CN"/>
              </w:rPr>
              <w:t>449</w:t>
            </w:r>
            <w:r>
              <w:rPr>
                <w:rFonts w:eastAsiaTheme="minorEastAsia"/>
                <w:color w:val="00B050"/>
                <w:lang w:eastAsia="zh-CN"/>
              </w:rPr>
              <w:t xml:space="preserve"> </w:t>
            </w:r>
            <w:r w:rsidRPr="008F305D">
              <w:rPr>
                <w:rFonts w:eastAsiaTheme="minorEastAsia"/>
                <w:color w:val="FF0000"/>
                <w:lang w:eastAsia="zh-CN"/>
              </w:rPr>
              <w:t>(898)</w:t>
            </w:r>
          </w:p>
        </w:tc>
        <w:tc>
          <w:tcPr>
            <w:tcW w:w="0" w:type="auto"/>
            <w:vAlign w:val="center"/>
          </w:tcPr>
          <w:p w14:paraId="7B8B9B12" w14:textId="77777777" w:rsidR="00076DCD" w:rsidRPr="00E9040D" w:rsidRDefault="00076DCD" w:rsidP="004E38CE">
            <w:r w:rsidRPr="00E23041">
              <w:rPr>
                <w:rFonts w:ascii="Arial" w:eastAsia="宋体" w:hAnsi="Arial" w:cs="Arial"/>
                <w:sz w:val="18"/>
                <w:szCs w:val="18"/>
              </w:rPr>
              <w:t xml:space="preserve">4 </w:t>
            </w:r>
          </w:p>
        </w:tc>
        <w:tc>
          <w:tcPr>
            <w:tcW w:w="0" w:type="auto"/>
            <w:vAlign w:val="center"/>
          </w:tcPr>
          <w:p w14:paraId="35C9038A" w14:textId="77777777" w:rsidR="00076DCD" w:rsidRPr="000F2E3A" w:rsidRDefault="00076DCD" w:rsidP="004E38CE">
            <w:pPr>
              <w:rPr>
                <w:rFonts w:eastAsiaTheme="minorEastAsia"/>
                <w:lang w:eastAsia="zh-CN"/>
              </w:rPr>
            </w:pPr>
            <w:r>
              <w:rPr>
                <w:rFonts w:eastAsiaTheme="minorEastAsia" w:hint="eastAsia"/>
                <w:lang w:eastAsia="zh-CN"/>
              </w:rPr>
              <w:t>434</w:t>
            </w:r>
          </w:p>
        </w:tc>
      </w:tr>
      <w:tr w:rsidR="00076DCD" w:rsidRPr="00E9040D" w14:paraId="2B8324FF" w14:textId="77777777" w:rsidTr="00457FE7">
        <w:trPr>
          <w:cantSplit/>
        </w:trPr>
        <w:tc>
          <w:tcPr>
            <w:tcW w:w="0" w:type="auto"/>
            <w:tcBorders>
              <w:right w:val="double" w:sz="4" w:space="0" w:color="auto"/>
            </w:tcBorders>
            <w:shd w:val="clear" w:color="auto" w:fill="auto"/>
            <w:vAlign w:val="center"/>
          </w:tcPr>
          <w:p w14:paraId="504EFE4D" w14:textId="77777777" w:rsidR="00076DCD" w:rsidRPr="00D10AC8" w:rsidRDefault="00076DCD" w:rsidP="004E38CE">
            <w:pPr>
              <w:pStyle w:val="TAC"/>
              <w:rPr>
                <w:b/>
              </w:rPr>
            </w:pPr>
            <w:r w:rsidRPr="00D10AC8">
              <w:rPr>
                <w:b/>
              </w:rPr>
              <w:t>7</w:t>
            </w:r>
          </w:p>
        </w:tc>
        <w:tc>
          <w:tcPr>
            <w:tcW w:w="0" w:type="auto"/>
            <w:tcBorders>
              <w:left w:val="double" w:sz="4" w:space="0" w:color="auto"/>
            </w:tcBorders>
            <w:vAlign w:val="center"/>
          </w:tcPr>
          <w:p w14:paraId="017EA339" w14:textId="77777777" w:rsidR="00076DCD" w:rsidRPr="00E9040D" w:rsidRDefault="00076DCD" w:rsidP="004E38CE">
            <w:pPr>
              <w:pStyle w:val="TAC"/>
            </w:pPr>
            <w:r w:rsidRPr="00E9040D">
              <w:t>2</w:t>
            </w:r>
          </w:p>
        </w:tc>
        <w:tc>
          <w:tcPr>
            <w:tcW w:w="0" w:type="auto"/>
            <w:vAlign w:val="center"/>
          </w:tcPr>
          <w:p w14:paraId="72486D9D" w14:textId="77777777" w:rsidR="00076DCD" w:rsidRPr="00A93074" w:rsidRDefault="00076DCD" w:rsidP="004E38CE">
            <w:pPr>
              <w:pStyle w:val="TAC"/>
              <w:rPr>
                <w:rFonts w:eastAsiaTheme="minorEastAsia"/>
                <w:lang w:eastAsia="zh-CN"/>
              </w:rPr>
            </w:pPr>
            <w:r>
              <w:rPr>
                <w:rFonts w:eastAsiaTheme="minorEastAsia" w:hint="eastAsia"/>
                <w:lang w:eastAsia="zh-CN"/>
              </w:rPr>
              <w:t>525</w:t>
            </w:r>
          </w:p>
        </w:tc>
        <w:tc>
          <w:tcPr>
            <w:tcW w:w="0" w:type="auto"/>
            <w:vAlign w:val="center"/>
          </w:tcPr>
          <w:p w14:paraId="5FA20ACF" w14:textId="77777777" w:rsidR="00076DCD" w:rsidRPr="00E9040D" w:rsidRDefault="00076DCD" w:rsidP="004E38CE">
            <w:r w:rsidRPr="00E23041">
              <w:rPr>
                <w:rFonts w:ascii="Arial" w:eastAsia="宋体" w:hAnsi="Arial" w:cs="Arial"/>
                <w:sz w:val="18"/>
                <w:szCs w:val="18"/>
              </w:rPr>
              <w:t xml:space="preserve">4 </w:t>
            </w:r>
          </w:p>
        </w:tc>
        <w:tc>
          <w:tcPr>
            <w:tcW w:w="0" w:type="auto"/>
            <w:vAlign w:val="center"/>
          </w:tcPr>
          <w:p w14:paraId="6685866E"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490</w:t>
            </w:r>
          </w:p>
        </w:tc>
      </w:tr>
      <w:tr w:rsidR="00076DCD" w:rsidRPr="00E9040D" w14:paraId="31243B82" w14:textId="77777777" w:rsidTr="00457FE7">
        <w:trPr>
          <w:cantSplit/>
        </w:trPr>
        <w:tc>
          <w:tcPr>
            <w:tcW w:w="0" w:type="auto"/>
            <w:tcBorders>
              <w:right w:val="double" w:sz="4" w:space="0" w:color="auto"/>
            </w:tcBorders>
            <w:shd w:val="clear" w:color="auto" w:fill="auto"/>
            <w:vAlign w:val="center"/>
          </w:tcPr>
          <w:p w14:paraId="612F07DA" w14:textId="77777777" w:rsidR="00076DCD" w:rsidRPr="00D10AC8" w:rsidRDefault="00076DCD" w:rsidP="004E38CE">
            <w:pPr>
              <w:pStyle w:val="TAC"/>
              <w:rPr>
                <w:b/>
              </w:rPr>
            </w:pPr>
            <w:r w:rsidRPr="00D10AC8">
              <w:rPr>
                <w:b/>
              </w:rPr>
              <w:t>8</w:t>
            </w:r>
          </w:p>
        </w:tc>
        <w:tc>
          <w:tcPr>
            <w:tcW w:w="0" w:type="auto"/>
            <w:tcBorders>
              <w:left w:val="double" w:sz="4" w:space="0" w:color="auto"/>
            </w:tcBorders>
            <w:vAlign w:val="center"/>
          </w:tcPr>
          <w:p w14:paraId="644D1F65" w14:textId="77777777" w:rsidR="00076DCD" w:rsidRPr="00E9040D" w:rsidRDefault="00076DCD" w:rsidP="004E38CE">
            <w:pPr>
              <w:pStyle w:val="TAC"/>
            </w:pPr>
            <w:r w:rsidRPr="00E9040D">
              <w:t>2</w:t>
            </w:r>
          </w:p>
        </w:tc>
        <w:tc>
          <w:tcPr>
            <w:tcW w:w="0" w:type="auto"/>
            <w:vAlign w:val="center"/>
          </w:tcPr>
          <w:p w14:paraId="7DBA406D"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602</w:t>
            </w:r>
          </w:p>
        </w:tc>
        <w:tc>
          <w:tcPr>
            <w:tcW w:w="0" w:type="auto"/>
            <w:vAlign w:val="center"/>
          </w:tcPr>
          <w:p w14:paraId="6D469486" w14:textId="77777777" w:rsidR="00076DCD" w:rsidRPr="00E9040D" w:rsidRDefault="00076DCD" w:rsidP="004E38CE">
            <w:r w:rsidRPr="00E23041">
              <w:rPr>
                <w:rFonts w:ascii="Arial" w:eastAsia="宋体" w:hAnsi="Arial" w:cs="Arial"/>
                <w:sz w:val="18"/>
                <w:szCs w:val="18"/>
              </w:rPr>
              <w:t xml:space="preserve">4 </w:t>
            </w:r>
          </w:p>
        </w:tc>
        <w:tc>
          <w:tcPr>
            <w:tcW w:w="0" w:type="auto"/>
            <w:vAlign w:val="center"/>
          </w:tcPr>
          <w:p w14:paraId="47BCCD7E" w14:textId="77777777" w:rsidR="00076DCD" w:rsidRPr="000F2E3A" w:rsidRDefault="00076DCD" w:rsidP="004E38CE">
            <w:pPr>
              <w:rPr>
                <w:rFonts w:eastAsiaTheme="minorEastAsia"/>
                <w:lang w:eastAsia="zh-CN"/>
              </w:rPr>
            </w:pPr>
            <w:r>
              <w:rPr>
                <w:rFonts w:eastAsiaTheme="minorEastAsia" w:hint="eastAsia"/>
                <w:lang w:eastAsia="zh-CN"/>
              </w:rPr>
              <w:t>553</w:t>
            </w:r>
          </w:p>
        </w:tc>
      </w:tr>
      <w:tr w:rsidR="00076DCD" w:rsidRPr="00E9040D" w14:paraId="1024A9A9" w14:textId="77777777" w:rsidTr="00457FE7">
        <w:trPr>
          <w:cantSplit/>
        </w:trPr>
        <w:tc>
          <w:tcPr>
            <w:tcW w:w="0" w:type="auto"/>
            <w:tcBorders>
              <w:right w:val="double" w:sz="4" w:space="0" w:color="auto"/>
            </w:tcBorders>
            <w:shd w:val="clear" w:color="auto" w:fill="auto"/>
            <w:vAlign w:val="center"/>
          </w:tcPr>
          <w:p w14:paraId="560BB0CF" w14:textId="77777777" w:rsidR="00076DCD" w:rsidRPr="00D10AC8" w:rsidRDefault="00076DCD" w:rsidP="004E38CE">
            <w:pPr>
              <w:pStyle w:val="TAC"/>
              <w:rPr>
                <w:b/>
              </w:rPr>
            </w:pPr>
            <w:r w:rsidRPr="00D10AC8">
              <w:rPr>
                <w:b/>
              </w:rPr>
              <w:t>9</w:t>
            </w:r>
          </w:p>
        </w:tc>
        <w:tc>
          <w:tcPr>
            <w:tcW w:w="0" w:type="auto"/>
            <w:tcBorders>
              <w:left w:val="double" w:sz="4" w:space="0" w:color="auto"/>
            </w:tcBorders>
            <w:vAlign w:val="center"/>
          </w:tcPr>
          <w:p w14:paraId="198AD316" w14:textId="77777777" w:rsidR="00076DCD" w:rsidRPr="00E9040D" w:rsidRDefault="00076DCD" w:rsidP="004E38CE">
            <w:pPr>
              <w:pStyle w:val="TAC"/>
            </w:pPr>
            <w:r w:rsidRPr="00E9040D">
              <w:t>2</w:t>
            </w:r>
          </w:p>
        </w:tc>
        <w:tc>
          <w:tcPr>
            <w:tcW w:w="0" w:type="auto"/>
            <w:vAlign w:val="center"/>
          </w:tcPr>
          <w:p w14:paraId="7DD0BD51" w14:textId="77777777" w:rsidR="00076DCD" w:rsidRPr="00A93074" w:rsidRDefault="00076DCD" w:rsidP="004E38CE">
            <w:pPr>
              <w:pStyle w:val="TAC"/>
              <w:rPr>
                <w:rFonts w:eastAsiaTheme="minorEastAsia"/>
                <w:lang w:eastAsia="zh-CN"/>
              </w:rPr>
            </w:pPr>
            <w:r>
              <w:rPr>
                <w:rFonts w:eastAsiaTheme="minorEastAsia" w:hint="eastAsia"/>
                <w:lang w:eastAsia="zh-CN"/>
              </w:rPr>
              <w:t>67</w:t>
            </w:r>
            <w:r>
              <w:rPr>
                <w:rFonts w:eastAsiaTheme="minorEastAsia"/>
                <w:lang w:eastAsia="zh-CN"/>
              </w:rPr>
              <w:t>2</w:t>
            </w:r>
          </w:p>
        </w:tc>
        <w:tc>
          <w:tcPr>
            <w:tcW w:w="0" w:type="auto"/>
            <w:vAlign w:val="center"/>
          </w:tcPr>
          <w:p w14:paraId="4BFBD3D2" w14:textId="77777777" w:rsidR="00076DCD" w:rsidRPr="00E9040D" w:rsidRDefault="00076DCD" w:rsidP="004E38CE">
            <w:r w:rsidRPr="00E23041">
              <w:rPr>
                <w:rFonts w:ascii="Arial" w:eastAsia="宋体" w:hAnsi="Arial" w:cs="Arial"/>
                <w:sz w:val="18"/>
                <w:szCs w:val="18"/>
              </w:rPr>
              <w:t xml:space="preserve">4 </w:t>
            </w:r>
          </w:p>
        </w:tc>
        <w:tc>
          <w:tcPr>
            <w:tcW w:w="0" w:type="auto"/>
            <w:vAlign w:val="center"/>
          </w:tcPr>
          <w:p w14:paraId="16FA01D3"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616</w:t>
            </w:r>
          </w:p>
        </w:tc>
      </w:tr>
      <w:tr w:rsidR="00076DCD" w:rsidRPr="00E9040D" w14:paraId="2B339116" w14:textId="77777777" w:rsidTr="00457FE7">
        <w:trPr>
          <w:cantSplit/>
        </w:trPr>
        <w:tc>
          <w:tcPr>
            <w:tcW w:w="0" w:type="auto"/>
            <w:tcBorders>
              <w:right w:val="double" w:sz="4" w:space="0" w:color="auto"/>
            </w:tcBorders>
            <w:shd w:val="clear" w:color="auto" w:fill="auto"/>
            <w:vAlign w:val="center"/>
          </w:tcPr>
          <w:p w14:paraId="698D8019" w14:textId="77777777" w:rsidR="00076DCD" w:rsidRPr="00D10AC8" w:rsidRDefault="00076DCD" w:rsidP="004E38CE">
            <w:pPr>
              <w:pStyle w:val="TAC"/>
              <w:rPr>
                <w:b/>
              </w:rPr>
            </w:pPr>
            <w:r w:rsidRPr="00D10AC8">
              <w:rPr>
                <w:b/>
              </w:rPr>
              <w:t>10</w:t>
            </w:r>
          </w:p>
        </w:tc>
        <w:tc>
          <w:tcPr>
            <w:tcW w:w="0" w:type="auto"/>
            <w:tcBorders>
              <w:left w:val="double" w:sz="4" w:space="0" w:color="auto"/>
            </w:tcBorders>
            <w:vAlign w:val="center"/>
          </w:tcPr>
          <w:p w14:paraId="747838C3" w14:textId="77777777" w:rsidR="00076DCD" w:rsidRPr="00E9040D" w:rsidRDefault="00076DCD" w:rsidP="004E38CE">
            <w:pPr>
              <w:pStyle w:val="TAC"/>
            </w:pPr>
            <w:r w:rsidRPr="00E9040D">
              <w:t>4</w:t>
            </w:r>
          </w:p>
        </w:tc>
        <w:tc>
          <w:tcPr>
            <w:tcW w:w="0" w:type="auto"/>
            <w:vAlign w:val="center"/>
          </w:tcPr>
          <w:p w14:paraId="43269071" w14:textId="77777777" w:rsidR="00076DCD" w:rsidRPr="00A93074" w:rsidRDefault="00076DCD" w:rsidP="004E38CE">
            <w:pPr>
              <w:pStyle w:val="TAC"/>
              <w:rPr>
                <w:rFonts w:eastAsiaTheme="minorEastAsia"/>
                <w:lang w:eastAsia="zh-CN"/>
              </w:rPr>
            </w:pPr>
            <w:r>
              <w:rPr>
                <w:rFonts w:eastAsiaTheme="minorEastAsia" w:hint="eastAsia"/>
                <w:lang w:eastAsia="zh-CN"/>
              </w:rPr>
              <w:t>336</w:t>
            </w:r>
          </w:p>
        </w:tc>
        <w:tc>
          <w:tcPr>
            <w:tcW w:w="0" w:type="auto"/>
            <w:vAlign w:val="center"/>
          </w:tcPr>
          <w:p w14:paraId="398025C7" w14:textId="77777777" w:rsidR="00076DCD" w:rsidRPr="00E9040D" w:rsidRDefault="00076DCD" w:rsidP="004E38CE">
            <w:r w:rsidRPr="00E23041">
              <w:rPr>
                <w:rFonts w:ascii="Arial" w:eastAsia="宋体" w:hAnsi="Arial" w:cs="Arial"/>
                <w:sz w:val="18"/>
                <w:szCs w:val="18"/>
              </w:rPr>
              <w:t xml:space="preserve">4 </w:t>
            </w:r>
          </w:p>
        </w:tc>
        <w:tc>
          <w:tcPr>
            <w:tcW w:w="0" w:type="auto"/>
            <w:vAlign w:val="center"/>
          </w:tcPr>
          <w:p w14:paraId="04361E43" w14:textId="77777777" w:rsidR="00076DCD" w:rsidRPr="00A45D85" w:rsidRDefault="00076DCD" w:rsidP="004E38CE">
            <w:pPr>
              <w:rPr>
                <w:rFonts w:eastAsiaTheme="minorEastAsia"/>
                <w:lang w:eastAsia="zh-CN"/>
              </w:rPr>
            </w:pPr>
            <w:r>
              <w:rPr>
                <w:rFonts w:eastAsiaTheme="minorEastAsia" w:hint="eastAsia"/>
                <w:lang w:eastAsia="zh-CN"/>
              </w:rPr>
              <w:t>667</w:t>
            </w:r>
          </w:p>
        </w:tc>
      </w:tr>
      <w:tr w:rsidR="00076DCD" w:rsidRPr="00E9040D" w14:paraId="3FDBEB23" w14:textId="77777777" w:rsidTr="00457FE7">
        <w:trPr>
          <w:cantSplit/>
        </w:trPr>
        <w:tc>
          <w:tcPr>
            <w:tcW w:w="0" w:type="auto"/>
            <w:tcBorders>
              <w:right w:val="double" w:sz="4" w:space="0" w:color="auto"/>
            </w:tcBorders>
            <w:shd w:val="clear" w:color="auto" w:fill="auto"/>
            <w:vAlign w:val="center"/>
          </w:tcPr>
          <w:p w14:paraId="7451BAED" w14:textId="77777777" w:rsidR="00076DCD" w:rsidRPr="00D10AC8" w:rsidRDefault="00076DCD" w:rsidP="004E38CE">
            <w:pPr>
              <w:pStyle w:val="TAC"/>
              <w:rPr>
                <w:b/>
              </w:rPr>
            </w:pPr>
            <w:r w:rsidRPr="00D10AC8">
              <w:rPr>
                <w:b/>
              </w:rPr>
              <w:t>11</w:t>
            </w:r>
          </w:p>
        </w:tc>
        <w:tc>
          <w:tcPr>
            <w:tcW w:w="0" w:type="auto"/>
            <w:tcBorders>
              <w:left w:val="double" w:sz="4" w:space="0" w:color="auto"/>
            </w:tcBorders>
            <w:vAlign w:val="center"/>
          </w:tcPr>
          <w:p w14:paraId="7E7D104D" w14:textId="77777777" w:rsidR="00076DCD" w:rsidRPr="00E9040D" w:rsidRDefault="00076DCD" w:rsidP="004E38CE">
            <w:pPr>
              <w:pStyle w:val="TAC"/>
            </w:pPr>
            <w:r w:rsidRPr="00E9040D">
              <w:t>4</w:t>
            </w:r>
          </w:p>
        </w:tc>
        <w:tc>
          <w:tcPr>
            <w:tcW w:w="0" w:type="auto"/>
            <w:vAlign w:val="center"/>
          </w:tcPr>
          <w:p w14:paraId="1EE76411"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378</w:t>
            </w:r>
          </w:p>
        </w:tc>
        <w:tc>
          <w:tcPr>
            <w:tcW w:w="0" w:type="auto"/>
            <w:vAlign w:val="center"/>
          </w:tcPr>
          <w:p w14:paraId="2DF6B106"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6BF20CA4"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466</w:t>
            </w:r>
          </w:p>
        </w:tc>
      </w:tr>
      <w:tr w:rsidR="00076DCD" w:rsidRPr="00E9040D" w14:paraId="75AE15FF" w14:textId="77777777" w:rsidTr="00457FE7">
        <w:trPr>
          <w:cantSplit/>
        </w:trPr>
        <w:tc>
          <w:tcPr>
            <w:tcW w:w="0" w:type="auto"/>
            <w:tcBorders>
              <w:right w:val="double" w:sz="4" w:space="0" w:color="auto"/>
            </w:tcBorders>
            <w:shd w:val="clear" w:color="auto" w:fill="auto"/>
            <w:vAlign w:val="center"/>
          </w:tcPr>
          <w:p w14:paraId="72D8656B" w14:textId="77777777" w:rsidR="00076DCD" w:rsidRPr="00D10AC8" w:rsidRDefault="00076DCD" w:rsidP="004E38CE">
            <w:pPr>
              <w:pStyle w:val="TAC"/>
              <w:rPr>
                <w:b/>
              </w:rPr>
            </w:pPr>
            <w:r w:rsidRPr="00D10AC8">
              <w:rPr>
                <w:b/>
              </w:rPr>
              <w:t>12</w:t>
            </w:r>
          </w:p>
        </w:tc>
        <w:tc>
          <w:tcPr>
            <w:tcW w:w="0" w:type="auto"/>
            <w:tcBorders>
              <w:left w:val="double" w:sz="4" w:space="0" w:color="auto"/>
            </w:tcBorders>
            <w:vAlign w:val="center"/>
          </w:tcPr>
          <w:p w14:paraId="72B7B38D" w14:textId="77777777" w:rsidR="00076DCD" w:rsidRPr="00E9040D" w:rsidRDefault="00076DCD" w:rsidP="004E38CE">
            <w:pPr>
              <w:pStyle w:val="TAC"/>
            </w:pPr>
            <w:r w:rsidRPr="00E9040D">
              <w:t>4</w:t>
            </w:r>
          </w:p>
        </w:tc>
        <w:tc>
          <w:tcPr>
            <w:tcW w:w="0" w:type="auto"/>
            <w:vAlign w:val="center"/>
          </w:tcPr>
          <w:p w14:paraId="0C7027D4" w14:textId="77777777" w:rsidR="00076DCD" w:rsidRPr="00A93074" w:rsidRDefault="00076DCD" w:rsidP="004E38CE">
            <w:pPr>
              <w:pStyle w:val="TAC"/>
              <w:rPr>
                <w:rFonts w:eastAsiaTheme="minorEastAsia"/>
                <w:lang w:eastAsia="zh-CN"/>
              </w:rPr>
            </w:pPr>
            <w:r>
              <w:rPr>
                <w:rFonts w:eastAsiaTheme="minorEastAsia" w:hint="eastAsia"/>
                <w:lang w:eastAsia="zh-CN"/>
              </w:rPr>
              <w:t>434</w:t>
            </w:r>
          </w:p>
        </w:tc>
        <w:tc>
          <w:tcPr>
            <w:tcW w:w="0" w:type="auto"/>
            <w:vAlign w:val="center"/>
          </w:tcPr>
          <w:p w14:paraId="45B4B061"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3FDF5434" w14:textId="77777777" w:rsidR="00076DCD" w:rsidRPr="000F2E3A" w:rsidRDefault="00076DCD" w:rsidP="004E38CE">
            <w:pPr>
              <w:rPr>
                <w:rFonts w:eastAsiaTheme="minorEastAsia"/>
                <w:lang w:eastAsia="zh-CN"/>
              </w:rPr>
            </w:pPr>
            <w:r>
              <w:rPr>
                <w:rFonts w:eastAsiaTheme="minorEastAsia" w:hint="eastAsia"/>
                <w:lang w:eastAsia="zh-CN"/>
              </w:rPr>
              <w:t>516</w:t>
            </w:r>
          </w:p>
        </w:tc>
      </w:tr>
      <w:tr w:rsidR="00076DCD" w:rsidRPr="00E9040D" w14:paraId="25D04BE5" w14:textId="77777777" w:rsidTr="00457FE7">
        <w:trPr>
          <w:cantSplit/>
        </w:trPr>
        <w:tc>
          <w:tcPr>
            <w:tcW w:w="0" w:type="auto"/>
            <w:tcBorders>
              <w:right w:val="double" w:sz="4" w:space="0" w:color="auto"/>
            </w:tcBorders>
            <w:shd w:val="clear" w:color="auto" w:fill="auto"/>
            <w:vAlign w:val="center"/>
          </w:tcPr>
          <w:p w14:paraId="328EBFF0" w14:textId="77777777" w:rsidR="00076DCD" w:rsidRPr="00D10AC8" w:rsidRDefault="00076DCD" w:rsidP="004E38CE">
            <w:pPr>
              <w:pStyle w:val="TAC"/>
              <w:rPr>
                <w:b/>
              </w:rPr>
            </w:pPr>
            <w:r w:rsidRPr="00D10AC8">
              <w:rPr>
                <w:b/>
              </w:rPr>
              <w:t>13</w:t>
            </w:r>
          </w:p>
        </w:tc>
        <w:tc>
          <w:tcPr>
            <w:tcW w:w="0" w:type="auto"/>
            <w:tcBorders>
              <w:left w:val="double" w:sz="4" w:space="0" w:color="auto"/>
            </w:tcBorders>
            <w:vAlign w:val="center"/>
          </w:tcPr>
          <w:p w14:paraId="29662E09" w14:textId="77777777" w:rsidR="00076DCD" w:rsidRPr="00E9040D" w:rsidRDefault="00076DCD" w:rsidP="004E38CE">
            <w:pPr>
              <w:pStyle w:val="TAC"/>
            </w:pPr>
            <w:r w:rsidRPr="00E9040D">
              <w:t>4</w:t>
            </w:r>
          </w:p>
        </w:tc>
        <w:tc>
          <w:tcPr>
            <w:tcW w:w="0" w:type="auto"/>
            <w:vAlign w:val="center"/>
          </w:tcPr>
          <w:p w14:paraId="5000CC8F"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490</w:t>
            </w:r>
          </w:p>
        </w:tc>
        <w:tc>
          <w:tcPr>
            <w:tcW w:w="0" w:type="auto"/>
            <w:vAlign w:val="center"/>
          </w:tcPr>
          <w:p w14:paraId="49B47A1E"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2BBDA784"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567</w:t>
            </w:r>
          </w:p>
        </w:tc>
      </w:tr>
      <w:tr w:rsidR="00076DCD" w:rsidRPr="00E9040D" w14:paraId="00105617" w14:textId="77777777" w:rsidTr="00457FE7">
        <w:trPr>
          <w:cantSplit/>
        </w:trPr>
        <w:tc>
          <w:tcPr>
            <w:tcW w:w="0" w:type="auto"/>
            <w:tcBorders>
              <w:right w:val="double" w:sz="4" w:space="0" w:color="auto"/>
            </w:tcBorders>
            <w:shd w:val="clear" w:color="auto" w:fill="auto"/>
            <w:vAlign w:val="center"/>
          </w:tcPr>
          <w:p w14:paraId="42FC5AF8" w14:textId="77777777" w:rsidR="00076DCD" w:rsidRPr="00D10AC8" w:rsidRDefault="00076DCD" w:rsidP="004E38CE">
            <w:pPr>
              <w:pStyle w:val="TAC"/>
              <w:rPr>
                <w:b/>
              </w:rPr>
            </w:pPr>
            <w:r w:rsidRPr="00D10AC8">
              <w:rPr>
                <w:b/>
              </w:rPr>
              <w:t>14</w:t>
            </w:r>
          </w:p>
        </w:tc>
        <w:tc>
          <w:tcPr>
            <w:tcW w:w="0" w:type="auto"/>
            <w:tcBorders>
              <w:left w:val="double" w:sz="4" w:space="0" w:color="auto"/>
            </w:tcBorders>
            <w:vAlign w:val="center"/>
          </w:tcPr>
          <w:p w14:paraId="663AC092" w14:textId="77777777" w:rsidR="00076DCD" w:rsidRPr="00E9040D" w:rsidRDefault="00076DCD" w:rsidP="004E38CE">
            <w:pPr>
              <w:pStyle w:val="TAC"/>
            </w:pPr>
            <w:r w:rsidRPr="00E9040D">
              <w:t>4</w:t>
            </w:r>
          </w:p>
        </w:tc>
        <w:tc>
          <w:tcPr>
            <w:tcW w:w="0" w:type="auto"/>
            <w:vAlign w:val="center"/>
          </w:tcPr>
          <w:p w14:paraId="76FA9121" w14:textId="77777777" w:rsidR="00076DCD" w:rsidRPr="00A93074" w:rsidRDefault="00076DCD" w:rsidP="004E38CE">
            <w:pPr>
              <w:pStyle w:val="TAC"/>
              <w:rPr>
                <w:rFonts w:eastAsiaTheme="minorEastAsia"/>
                <w:lang w:eastAsia="zh-CN"/>
              </w:rPr>
            </w:pPr>
            <w:r>
              <w:rPr>
                <w:rFonts w:eastAsiaTheme="minorEastAsia" w:hint="eastAsia"/>
                <w:lang w:eastAsia="zh-CN"/>
              </w:rPr>
              <w:t>5</w:t>
            </w:r>
            <w:r>
              <w:rPr>
                <w:rFonts w:eastAsiaTheme="minorEastAsia"/>
                <w:lang w:eastAsia="zh-CN"/>
              </w:rPr>
              <w:t>53</w:t>
            </w:r>
          </w:p>
        </w:tc>
        <w:tc>
          <w:tcPr>
            <w:tcW w:w="0" w:type="auto"/>
            <w:vAlign w:val="center"/>
          </w:tcPr>
          <w:p w14:paraId="059E9501"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2FC6FE23" w14:textId="77777777" w:rsidR="00076DCD" w:rsidRPr="000F2E3A" w:rsidRDefault="00076DCD" w:rsidP="004E38CE">
            <w:pPr>
              <w:rPr>
                <w:rFonts w:eastAsiaTheme="minorEastAsia"/>
                <w:lang w:eastAsia="zh-CN"/>
              </w:rPr>
            </w:pPr>
            <w:r>
              <w:rPr>
                <w:rFonts w:eastAsiaTheme="minorEastAsia" w:hint="eastAsia"/>
                <w:lang w:eastAsia="zh-CN"/>
              </w:rPr>
              <w:t>616</w:t>
            </w:r>
          </w:p>
        </w:tc>
      </w:tr>
      <w:tr w:rsidR="00076DCD" w:rsidRPr="00E9040D" w14:paraId="4B5F5124" w14:textId="77777777" w:rsidTr="00457FE7">
        <w:trPr>
          <w:cantSplit/>
        </w:trPr>
        <w:tc>
          <w:tcPr>
            <w:tcW w:w="0" w:type="auto"/>
            <w:tcBorders>
              <w:right w:val="double" w:sz="4" w:space="0" w:color="auto"/>
            </w:tcBorders>
            <w:shd w:val="clear" w:color="auto" w:fill="auto"/>
            <w:vAlign w:val="center"/>
          </w:tcPr>
          <w:p w14:paraId="0DC36DE0" w14:textId="77777777" w:rsidR="00076DCD" w:rsidRPr="00D10AC8" w:rsidRDefault="00076DCD" w:rsidP="004E38CE">
            <w:pPr>
              <w:pStyle w:val="TAC"/>
              <w:rPr>
                <w:b/>
              </w:rPr>
            </w:pPr>
            <w:r w:rsidRPr="00D10AC8">
              <w:rPr>
                <w:b/>
              </w:rPr>
              <w:t>15</w:t>
            </w:r>
          </w:p>
        </w:tc>
        <w:tc>
          <w:tcPr>
            <w:tcW w:w="0" w:type="auto"/>
            <w:tcBorders>
              <w:left w:val="double" w:sz="4" w:space="0" w:color="auto"/>
            </w:tcBorders>
            <w:vAlign w:val="center"/>
          </w:tcPr>
          <w:p w14:paraId="1D5AE2BA" w14:textId="77777777" w:rsidR="00076DCD" w:rsidRPr="00E9040D" w:rsidRDefault="00076DCD" w:rsidP="004E38CE">
            <w:pPr>
              <w:pStyle w:val="TAC"/>
            </w:pPr>
            <w:r w:rsidRPr="00E9040D">
              <w:t>4</w:t>
            </w:r>
          </w:p>
        </w:tc>
        <w:tc>
          <w:tcPr>
            <w:tcW w:w="0" w:type="auto"/>
            <w:vAlign w:val="center"/>
          </w:tcPr>
          <w:p w14:paraId="42B8AB1E"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61</w:t>
            </w:r>
            <w:r w:rsidRPr="000F68AB">
              <w:rPr>
                <w:rFonts w:eastAsiaTheme="minorEastAsia"/>
                <w:color w:val="00B050"/>
                <w:lang w:eastAsia="zh-CN"/>
              </w:rPr>
              <w:t>6</w:t>
            </w:r>
          </w:p>
        </w:tc>
        <w:tc>
          <w:tcPr>
            <w:tcW w:w="0" w:type="auto"/>
            <w:vAlign w:val="center"/>
          </w:tcPr>
          <w:p w14:paraId="41897258"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50F468A5"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66</w:t>
            </w:r>
            <w:r w:rsidRPr="00D169D8">
              <w:rPr>
                <w:rFonts w:eastAsiaTheme="minorEastAsia"/>
                <w:color w:val="00B050"/>
                <w:lang w:eastAsia="zh-CN"/>
              </w:rPr>
              <w:t>6</w:t>
            </w:r>
          </w:p>
        </w:tc>
      </w:tr>
      <w:tr w:rsidR="00076DCD" w:rsidRPr="00E9040D" w14:paraId="4C1AF73B" w14:textId="77777777" w:rsidTr="00457FE7">
        <w:trPr>
          <w:cantSplit/>
        </w:trPr>
        <w:tc>
          <w:tcPr>
            <w:tcW w:w="0" w:type="auto"/>
            <w:tcBorders>
              <w:right w:val="double" w:sz="4" w:space="0" w:color="auto"/>
            </w:tcBorders>
            <w:shd w:val="clear" w:color="auto" w:fill="auto"/>
            <w:vAlign w:val="center"/>
          </w:tcPr>
          <w:p w14:paraId="22B8ABB2" w14:textId="77777777" w:rsidR="00076DCD" w:rsidRPr="00D10AC8" w:rsidRDefault="00076DCD" w:rsidP="004E38CE">
            <w:pPr>
              <w:pStyle w:val="TAC"/>
              <w:rPr>
                <w:b/>
              </w:rPr>
            </w:pPr>
            <w:r w:rsidRPr="00D10AC8">
              <w:rPr>
                <w:b/>
              </w:rPr>
              <w:t>16</w:t>
            </w:r>
          </w:p>
        </w:tc>
        <w:tc>
          <w:tcPr>
            <w:tcW w:w="0" w:type="auto"/>
            <w:tcBorders>
              <w:left w:val="double" w:sz="4" w:space="0" w:color="auto"/>
            </w:tcBorders>
            <w:vAlign w:val="center"/>
          </w:tcPr>
          <w:p w14:paraId="219F886F" w14:textId="77777777" w:rsidR="00076DCD" w:rsidRPr="00E9040D" w:rsidRDefault="00076DCD" w:rsidP="004E38CE">
            <w:pPr>
              <w:pStyle w:val="TAC"/>
            </w:pPr>
            <w:r w:rsidRPr="00E9040D">
              <w:t>4</w:t>
            </w:r>
          </w:p>
        </w:tc>
        <w:tc>
          <w:tcPr>
            <w:tcW w:w="0" w:type="auto"/>
            <w:vAlign w:val="center"/>
          </w:tcPr>
          <w:p w14:paraId="0041C9B8" w14:textId="77777777" w:rsidR="00076DCD" w:rsidRPr="00A93074" w:rsidRDefault="00076DCD" w:rsidP="004E38CE">
            <w:pPr>
              <w:pStyle w:val="TAC"/>
              <w:rPr>
                <w:rFonts w:eastAsiaTheme="minorEastAsia"/>
                <w:lang w:eastAsia="zh-CN"/>
              </w:rPr>
            </w:pPr>
            <w:r>
              <w:rPr>
                <w:rFonts w:eastAsiaTheme="minorEastAsia" w:hint="eastAsia"/>
                <w:lang w:eastAsia="zh-CN"/>
              </w:rPr>
              <w:t>66</w:t>
            </w:r>
            <w:r>
              <w:rPr>
                <w:rFonts w:eastAsiaTheme="minorEastAsia"/>
                <w:lang w:eastAsia="zh-CN"/>
              </w:rPr>
              <w:t>6</w:t>
            </w:r>
          </w:p>
        </w:tc>
        <w:tc>
          <w:tcPr>
            <w:tcW w:w="0" w:type="auto"/>
            <w:vAlign w:val="center"/>
          </w:tcPr>
          <w:p w14:paraId="76E43E94"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2D41B073" w14:textId="77777777" w:rsidR="00076DCD" w:rsidRPr="000F2E3A" w:rsidRDefault="00076DCD" w:rsidP="004E38CE">
            <w:pPr>
              <w:rPr>
                <w:rFonts w:eastAsiaTheme="minorEastAsia"/>
                <w:lang w:eastAsia="zh-CN"/>
              </w:rPr>
            </w:pPr>
            <w:r>
              <w:rPr>
                <w:rFonts w:eastAsiaTheme="minorEastAsia" w:hint="eastAsia"/>
                <w:lang w:eastAsia="zh-CN"/>
              </w:rPr>
              <w:t>719</w:t>
            </w:r>
          </w:p>
        </w:tc>
      </w:tr>
      <w:tr w:rsidR="00076DCD" w:rsidRPr="00E9040D" w14:paraId="128FB6F8" w14:textId="77777777" w:rsidTr="00457FE7">
        <w:trPr>
          <w:cantSplit/>
        </w:trPr>
        <w:tc>
          <w:tcPr>
            <w:tcW w:w="0" w:type="auto"/>
            <w:tcBorders>
              <w:right w:val="double" w:sz="4" w:space="0" w:color="auto"/>
            </w:tcBorders>
            <w:shd w:val="clear" w:color="auto" w:fill="auto"/>
            <w:vAlign w:val="center"/>
          </w:tcPr>
          <w:p w14:paraId="418B68E7" w14:textId="77777777" w:rsidR="00076DCD" w:rsidRPr="00D10AC8" w:rsidRDefault="00076DCD" w:rsidP="004E38CE">
            <w:pPr>
              <w:pStyle w:val="TAC"/>
              <w:rPr>
                <w:b/>
              </w:rPr>
            </w:pPr>
            <w:r w:rsidRPr="00D10AC8">
              <w:rPr>
                <w:b/>
              </w:rPr>
              <w:t>17</w:t>
            </w:r>
          </w:p>
        </w:tc>
        <w:tc>
          <w:tcPr>
            <w:tcW w:w="0" w:type="auto"/>
            <w:tcBorders>
              <w:left w:val="double" w:sz="4" w:space="0" w:color="auto"/>
            </w:tcBorders>
            <w:vAlign w:val="center"/>
          </w:tcPr>
          <w:p w14:paraId="1C4430EC" w14:textId="77777777" w:rsidR="00076DCD" w:rsidRPr="00E9040D" w:rsidRDefault="00076DCD" w:rsidP="004E38CE">
            <w:pPr>
              <w:pStyle w:val="TAC"/>
            </w:pPr>
            <w:r w:rsidRPr="00E9040D">
              <w:t>6</w:t>
            </w:r>
          </w:p>
        </w:tc>
        <w:tc>
          <w:tcPr>
            <w:tcW w:w="0" w:type="auto"/>
            <w:vAlign w:val="center"/>
          </w:tcPr>
          <w:p w14:paraId="7F15A0C0" w14:textId="77777777" w:rsidR="00076DCD" w:rsidRPr="00A93074" w:rsidRDefault="00076DCD" w:rsidP="004E38CE">
            <w:pPr>
              <w:pStyle w:val="TAC"/>
              <w:rPr>
                <w:rFonts w:eastAsiaTheme="minorEastAsia"/>
                <w:lang w:eastAsia="zh-CN"/>
              </w:rPr>
            </w:pPr>
            <w:r>
              <w:rPr>
                <w:rFonts w:eastAsiaTheme="minorEastAsia" w:hint="eastAsia"/>
                <w:lang w:eastAsia="zh-CN"/>
              </w:rPr>
              <w:t>44</w:t>
            </w:r>
            <w:r>
              <w:rPr>
                <w:rFonts w:eastAsiaTheme="minorEastAsia"/>
                <w:lang w:eastAsia="zh-CN"/>
              </w:rPr>
              <w:t>4</w:t>
            </w:r>
          </w:p>
        </w:tc>
        <w:tc>
          <w:tcPr>
            <w:tcW w:w="0" w:type="auto"/>
            <w:vAlign w:val="center"/>
          </w:tcPr>
          <w:p w14:paraId="7BC4EFD7"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4D320251"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772</w:t>
            </w:r>
          </w:p>
        </w:tc>
      </w:tr>
      <w:tr w:rsidR="00076DCD" w:rsidRPr="00E9040D" w14:paraId="3AC42D45" w14:textId="77777777" w:rsidTr="00457FE7">
        <w:trPr>
          <w:cantSplit/>
        </w:trPr>
        <w:tc>
          <w:tcPr>
            <w:tcW w:w="0" w:type="auto"/>
            <w:tcBorders>
              <w:right w:val="double" w:sz="4" w:space="0" w:color="auto"/>
            </w:tcBorders>
            <w:shd w:val="clear" w:color="auto" w:fill="auto"/>
            <w:vAlign w:val="center"/>
          </w:tcPr>
          <w:p w14:paraId="2E6AFDE5" w14:textId="77777777" w:rsidR="00076DCD" w:rsidRPr="00D10AC8" w:rsidRDefault="00076DCD" w:rsidP="004E38CE">
            <w:pPr>
              <w:pStyle w:val="TAC"/>
              <w:rPr>
                <w:b/>
              </w:rPr>
            </w:pPr>
            <w:r w:rsidRPr="00D10AC8">
              <w:rPr>
                <w:b/>
              </w:rPr>
              <w:t>18</w:t>
            </w:r>
          </w:p>
        </w:tc>
        <w:tc>
          <w:tcPr>
            <w:tcW w:w="0" w:type="auto"/>
            <w:tcBorders>
              <w:left w:val="double" w:sz="4" w:space="0" w:color="auto"/>
            </w:tcBorders>
            <w:vAlign w:val="center"/>
          </w:tcPr>
          <w:p w14:paraId="599AFDB3" w14:textId="77777777" w:rsidR="00076DCD" w:rsidRPr="00E9040D" w:rsidRDefault="00076DCD" w:rsidP="004E38CE">
            <w:pPr>
              <w:pStyle w:val="TAC"/>
            </w:pPr>
            <w:r w:rsidRPr="00E9040D">
              <w:t>6</w:t>
            </w:r>
          </w:p>
        </w:tc>
        <w:tc>
          <w:tcPr>
            <w:tcW w:w="0" w:type="auto"/>
            <w:vAlign w:val="center"/>
          </w:tcPr>
          <w:p w14:paraId="2A03AF1E"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466</w:t>
            </w:r>
          </w:p>
        </w:tc>
        <w:tc>
          <w:tcPr>
            <w:tcW w:w="0" w:type="auto"/>
            <w:vAlign w:val="center"/>
          </w:tcPr>
          <w:p w14:paraId="6A61EBBC"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499D8355" w14:textId="77777777" w:rsidR="00076DCD" w:rsidRPr="000F2E3A" w:rsidRDefault="00076DCD" w:rsidP="004E38CE">
            <w:pPr>
              <w:rPr>
                <w:rFonts w:eastAsiaTheme="minorEastAsia"/>
                <w:lang w:eastAsia="zh-CN"/>
              </w:rPr>
            </w:pPr>
            <w:r>
              <w:rPr>
                <w:rFonts w:eastAsiaTheme="minorEastAsia" w:hint="eastAsia"/>
                <w:lang w:eastAsia="zh-CN"/>
              </w:rPr>
              <w:t>822</w:t>
            </w:r>
          </w:p>
        </w:tc>
      </w:tr>
      <w:tr w:rsidR="00076DCD" w:rsidRPr="00E9040D" w14:paraId="28CC31F1" w14:textId="77777777" w:rsidTr="00457FE7">
        <w:trPr>
          <w:cantSplit/>
        </w:trPr>
        <w:tc>
          <w:tcPr>
            <w:tcW w:w="0" w:type="auto"/>
            <w:tcBorders>
              <w:right w:val="double" w:sz="4" w:space="0" w:color="auto"/>
            </w:tcBorders>
            <w:shd w:val="clear" w:color="auto" w:fill="auto"/>
            <w:vAlign w:val="center"/>
          </w:tcPr>
          <w:p w14:paraId="13097E4B" w14:textId="77777777" w:rsidR="00076DCD" w:rsidRPr="00D10AC8" w:rsidRDefault="00076DCD" w:rsidP="004E38CE">
            <w:pPr>
              <w:pStyle w:val="TAC"/>
              <w:rPr>
                <w:b/>
              </w:rPr>
            </w:pPr>
            <w:r w:rsidRPr="00D10AC8">
              <w:rPr>
                <w:b/>
              </w:rPr>
              <w:t>19</w:t>
            </w:r>
          </w:p>
        </w:tc>
        <w:tc>
          <w:tcPr>
            <w:tcW w:w="0" w:type="auto"/>
            <w:tcBorders>
              <w:left w:val="double" w:sz="4" w:space="0" w:color="auto"/>
            </w:tcBorders>
            <w:vAlign w:val="center"/>
          </w:tcPr>
          <w:p w14:paraId="6E3ECEFF" w14:textId="77777777" w:rsidR="00076DCD" w:rsidRPr="00E9040D" w:rsidRDefault="00076DCD" w:rsidP="004E38CE">
            <w:pPr>
              <w:pStyle w:val="TAC"/>
            </w:pPr>
            <w:r w:rsidRPr="00E9040D">
              <w:t>6</w:t>
            </w:r>
          </w:p>
        </w:tc>
        <w:tc>
          <w:tcPr>
            <w:tcW w:w="0" w:type="auto"/>
            <w:vAlign w:val="center"/>
          </w:tcPr>
          <w:p w14:paraId="7A97FEF9" w14:textId="77777777" w:rsidR="00076DCD" w:rsidRPr="00A93074" w:rsidRDefault="00076DCD" w:rsidP="004E38CE">
            <w:pPr>
              <w:pStyle w:val="TAC"/>
              <w:rPr>
                <w:rFonts w:eastAsiaTheme="minorEastAsia"/>
                <w:lang w:eastAsia="zh-CN"/>
              </w:rPr>
            </w:pPr>
            <w:r>
              <w:rPr>
                <w:rFonts w:eastAsiaTheme="minorEastAsia" w:hint="eastAsia"/>
                <w:lang w:eastAsia="zh-CN"/>
              </w:rPr>
              <w:t>516</w:t>
            </w:r>
          </w:p>
        </w:tc>
        <w:tc>
          <w:tcPr>
            <w:tcW w:w="0" w:type="auto"/>
            <w:vAlign w:val="center"/>
          </w:tcPr>
          <w:p w14:paraId="341D9DDA" w14:textId="77777777" w:rsidR="00076DCD" w:rsidRPr="00E9040D" w:rsidRDefault="00076DCD" w:rsidP="004E38CE">
            <w:r w:rsidRPr="00E23041">
              <w:rPr>
                <w:rFonts w:ascii="Arial" w:eastAsia="宋体" w:hAnsi="Arial" w:cs="Arial"/>
                <w:sz w:val="18"/>
                <w:szCs w:val="18"/>
              </w:rPr>
              <w:t xml:space="preserve">6 </w:t>
            </w:r>
          </w:p>
        </w:tc>
        <w:tc>
          <w:tcPr>
            <w:tcW w:w="0" w:type="auto"/>
            <w:vAlign w:val="center"/>
          </w:tcPr>
          <w:p w14:paraId="6F3D96B9"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873</w:t>
            </w:r>
          </w:p>
        </w:tc>
      </w:tr>
      <w:tr w:rsidR="00076DCD" w:rsidRPr="00E9040D" w14:paraId="02387C0B" w14:textId="77777777" w:rsidTr="00457FE7">
        <w:trPr>
          <w:cantSplit/>
        </w:trPr>
        <w:tc>
          <w:tcPr>
            <w:tcW w:w="0" w:type="auto"/>
            <w:tcBorders>
              <w:right w:val="double" w:sz="4" w:space="0" w:color="auto"/>
            </w:tcBorders>
            <w:shd w:val="clear" w:color="auto" w:fill="auto"/>
            <w:vAlign w:val="center"/>
          </w:tcPr>
          <w:p w14:paraId="3CA4B268" w14:textId="77777777" w:rsidR="00076DCD" w:rsidRPr="00D10AC8" w:rsidRDefault="00076DCD" w:rsidP="004E38CE">
            <w:pPr>
              <w:pStyle w:val="TAC"/>
              <w:rPr>
                <w:b/>
              </w:rPr>
            </w:pPr>
            <w:r w:rsidRPr="00D10AC8">
              <w:rPr>
                <w:b/>
              </w:rPr>
              <w:t>20</w:t>
            </w:r>
          </w:p>
        </w:tc>
        <w:tc>
          <w:tcPr>
            <w:tcW w:w="0" w:type="auto"/>
            <w:tcBorders>
              <w:left w:val="double" w:sz="4" w:space="0" w:color="auto"/>
            </w:tcBorders>
            <w:vAlign w:val="center"/>
          </w:tcPr>
          <w:p w14:paraId="155D210B" w14:textId="77777777" w:rsidR="00076DCD" w:rsidRPr="00E9040D" w:rsidRDefault="00076DCD" w:rsidP="004E38CE">
            <w:pPr>
              <w:pStyle w:val="TAC"/>
            </w:pPr>
            <w:r w:rsidRPr="00E9040D">
              <w:t>6</w:t>
            </w:r>
          </w:p>
        </w:tc>
        <w:tc>
          <w:tcPr>
            <w:tcW w:w="0" w:type="auto"/>
            <w:vAlign w:val="center"/>
          </w:tcPr>
          <w:p w14:paraId="30C94DA2"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567</w:t>
            </w:r>
          </w:p>
        </w:tc>
        <w:tc>
          <w:tcPr>
            <w:tcW w:w="0" w:type="auto"/>
            <w:vAlign w:val="center"/>
          </w:tcPr>
          <w:p w14:paraId="35B400E4" w14:textId="77777777" w:rsidR="00076DCD" w:rsidRPr="00E9040D" w:rsidRDefault="00076DCD" w:rsidP="004E38CE">
            <w:r>
              <w:rPr>
                <w:rFonts w:ascii="Arial" w:eastAsia="宋体" w:hAnsi="Arial" w:cs="Arial"/>
                <w:sz w:val="18"/>
                <w:szCs w:val="18"/>
              </w:rPr>
              <w:t>8</w:t>
            </w:r>
            <w:r w:rsidRPr="00E23041">
              <w:rPr>
                <w:rFonts w:ascii="Arial" w:eastAsia="宋体" w:hAnsi="Arial" w:cs="Arial"/>
                <w:sz w:val="18"/>
                <w:szCs w:val="18"/>
              </w:rPr>
              <w:t xml:space="preserve"> </w:t>
            </w:r>
          </w:p>
        </w:tc>
        <w:tc>
          <w:tcPr>
            <w:tcW w:w="0" w:type="auto"/>
            <w:vAlign w:val="center"/>
          </w:tcPr>
          <w:p w14:paraId="5592F7C7" w14:textId="77777777" w:rsidR="00076DCD" w:rsidRPr="00A45D85" w:rsidRDefault="00076DCD" w:rsidP="004E38CE">
            <w:pPr>
              <w:rPr>
                <w:rFonts w:eastAsiaTheme="minorEastAsia"/>
                <w:lang w:eastAsia="zh-CN"/>
              </w:rPr>
            </w:pPr>
            <w:r>
              <w:rPr>
                <w:rFonts w:eastAsiaTheme="minorEastAsia" w:hint="eastAsia"/>
                <w:lang w:eastAsia="zh-CN"/>
              </w:rPr>
              <w:t>664</w:t>
            </w:r>
          </w:p>
        </w:tc>
      </w:tr>
      <w:tr w:rsidR="00076DCD" w:rsidRPr="00E9040D" w14:paraId="7BEC53E8" w14:textId="77777777" w:rsidTr="00457FE7">
        <w:trPr>
          <w:cantSplit/>
        </w:trPr>
        <w:tc>
          <w:tcPr>
            <w:tcW w:w="0" w:type="auto"/>
            <w:tcBorders>
              <w:right w:val="double" w:sz="4" w:space="0" w:color="auto"/>
            </w:tcBorders>
            <w:shd w:val="clear" w:color="auto" w:fill="auto"/>
            <w:vAlign w:val="center"/>
          </w:tcPr>
          <w:p w14:paraId="4BFB50F1" w14:textId="77777777" w:rsidR="00076DCD" w:rsidRPr="00D10AC8" w:rsidRDefault="00076DCD" w:rsidP="004E38CE">
            <w:pPr>
              <w:pStyle w:val="TAC"/>
              <w:rPr>
                <w:b/>
              </w:rPr>
            </w:pPr>
            <w:r w:rsidRPr="00D10AC8">
              <w:rPr>
                <w:b/>
              </w:rPr>
              <w:t>21</w:t>
            </w:r>
          </w:p>
        </w:tc>
        <w:tc>
          <w:tcPr>
            <w:tcW w:w="0" w:type="auto"/>
            <w:tcBorders>
              <w:left w:val="double" w:sz="4" w:space="0" w:color="auto"/>
            </w:tcBorders>
            <w:vAlign w:val="center"/>
          </w:tcPr>
          <w:p w14:paraId="035D0812" w14:textId="77777777" w:rsidR="00076DCD" w:rsidRPr="00E9040D" w:rsidRDefault="00076DCD" w:rsidP="004E38CE">
            <w:pPr>
              <w:pStyle w:val="TAC"/>
            </w:pPr>
            <w:r w:rsidRPr="00E9040D">
              <w:t>6</w:t>
            </w:r>
          </w:p>
        </w:tc>
        <w:tc>
          <w:tcPr>
            <w:tcW w:w="0" w:type="auto"/>
            <w:vAlign w:val="center"/>
          </w:tcPr>
          <w:p w14:paraId="230B4ED7" w14:textId="77777777" w:rsidR="00076DCD" w:rsidRPr="00A93074" w:rsidRDefault="00076DCD" w:rsidP="004E38CE">
            <w:pPr>
              <w:pStyle w:val="TAC"/>
              <w:rPr>
                <w:rFonts w:eastAsiaTheme="minorEastAsia"/>
                <w:lang w:eastAsia="zh-CN"/>
              </w:rPr>
            </w:pPr>
            <w:r>
              <w:rPr>
                <w:rFonts w:eastAsiaTheme="minorEastAsia" w:hint="eastAsia"/>
                <w:lang w:eastAsia="zh-CN"/>
              </w:rPr>
              <w:t>616</w:t>
            </w:r>
          </w:p>
        </w:tc>
        <w:tc>
          <w:tcPr>
            <w:tcW w:w="0" w:type="auto"/>
          </w:tcPr>
          <w:p w14:paraId="03DC5FB5"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38504ED0"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711</w:t>
            </w:r>
          </w:p>
        </w:tc>
      </w:tr>
      <w:tr w:rsidR="00076DCD" w:rsidRPr="00E9040D" w14:paraId="59D54498" w14:textId="77777777" w:rsidTr="00457FE7">
        <w:trPr>
          <w:cantSplit/>
        </w:trPr>
        <w:tc>
          <w:tcPr>
            <w:tcW w:w="0" w:type="auto"/>
            <w:tcBorders>
              <w:right w:val="double" w:sz="4" w:space="0" w:color="auto"/>
            </w:tcBorders>
            <w:shd w:val="clear" w:color="auto" w:fill="auto"/>
            <w:vAlign w:val="center"/>
          </w:tcPr>
          <w:p w14:paraId="345BDD06" w14:textId="77777777" w:rsidR="00076DCD" w:rsidRPr="00D10AC8" w:rsidRDefault="00076DCD" w:rsidP="004E38CE">
            <w:pPr>
              <w:pStyle w:val="TAC"/>
              <w:rPr>
                <w:b/>
              </w:rPr>
            </w:pPr>
            <w:r w:rsidRPr="00D10AC8">
              <w:rPr>
                <w:b/>
              </w:rPr>
              <w:t>22</w:t>
            </w:r>
          </w:p>
        </w:tc>
        <w:tc>
          <w:tcPr>
            <w:tcW w:w="0" w:type="auto"/>
            <w:tcBorders>
              <w:left w:val="double" w:sz="4" w:space="0" w:color="auto"/>
            </w:tcBorders>
            <w:vAlign w:val="center"/>
          </w:tcPr>
          <w:p w14:paraId="433AFED4" w14:textId="77777777" w:rsidR="00076DCD" w:rsidRPr="00E9040D" w:rsidRDefault="00076DCD" w:rsidP="004E38CE">
            <w:pPr>
              <w:pStyle w:val="TAC"/>
            </w:pPr>
            <w:r w:rsidRPr="00E9040D">
              <w:t>6</w:t>
            </w:r>
          </w:p>
        </w:tc>
        <w:tc>
          <w:tcPr>
            <w:tcW w:w="0" w:type="auto"/>
            <w:vAlign w:val="center"/>
          </w:tcPr>
          <w:p w14:paraId="494EE814"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666</w:t>
            </w:r>
          </w:p>
        </w:tc>
        <w:tc>
          <w:tcPr>
            <w:tcW w:w="0" w:type="auto"/>
          </w:tcPr>
          <w:p w14:paraId="732A11AB"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2FF4B51F" w14:textId="77777777" w:rsidR="00076DCD" w:rsidRPr="000F2E3A" w:rsidRDefault="00076DCD" w:rsidP="004E38CE">
            <w:pPr>
              <w:rPr>
                <w:rFonts w:eastAsiaTheme="minorEastAsia"/>
                <w:lang w:eastAsia="zh-CN"/>
              </w:rPr>
            </w:pPr>
            <w:r>
              <w:rPr>
                <w:rFonts w:eastAsiaTheme="minorEastAsia" w:hint="eastAsia"/>
                <w:lang w:eastAsia="zh-CN"/>
              </w:rPr>
              <w:t>754</w:t>
            </w:r>
          </w:p>
        </w:tc>
      </w:tr>
      <w:tr w:rsidR="00076DCD" w:rsidRPr="00E9040D" w14:paraId="141A740E" w14:textId="77777777" w:rsidTr="00457FE7">
        <w:trPr>
          <w:cantSplit/>
        </w:trPr>
        <w:tc>
          <w:tcPr>
            <w:tcW w:w="0" w:type="auto"/>
            <w:tcBorders>
              <w:right w:val="double" w:sz="4" w:space="0" w:color="auto"/>
            </w:tcBorders>
            <w:shd w:val="clear" w:color="auto" w:fill="auto"/>
            <w:vAlign w:val="center"/>
          </w:tcPr>
          <w:p w14:paraId="65B56F5B" w14:textId="77777777" w:rsidR="00076DCD" w:rsidRPr="00D10AC8" w:rsidRDefault="00076DCD" w:rsidP="004E38CE">
            <w:pPr>
              <w:pStyle w:val="TAC"/>
              <w:rPr>
                <w:b/>
              </w:rPr>
            </w:pPr>
            <w:r w:rsidRPr="00D10AC8">
              <w:rPr>
                <w:b/>
              </w:rPr>
              <w:t>23</w:t>
            </w:r>
          </w:p>
        </w:tc>
        <w:tc>
          <w:tcPr>
            <w:tcW w:w="0" w:type="auto"/>
            <w:tcBorders>
              <w:left w:val="double" w:sz="4" w:space="0" w:color="auto"/>
            </w:tcBorders>
            <w:vAlign w:val="center"/>
          </w:tcPr>
          <w:p w14:paraId="7C7DE4B9" w14:textId="77777777" w:rsidR="00076DCD" w:rsidRPr="00E9040D" w:rsidRDefault="00076DCD" w:rsidP="004E38CE">
            <w:pPr>
              <w:pStyle w:val="TAC"/>
            </w:pPr>
            <w:r w:rsidRPr="00E9040D">
              <w:t>6</w:t>
            </w:r>
          </w:p>
        </w:tc>
        <w:tc>
          <w:tcPr>
            <w:tcW w:w="0" w:type="auto"/>
            <w:vAlign w:val="center"/>
          </w:tcPr>
          <w:p w14:paraId="04BC9847" w14:textId="77777777" w:rsidR="00076DCD" w:rsidRPr="00A93074" w:rsidRDefault="00076DCD" w:rsidP="004E38CE">
            <w:pPr>
              <w:pStyle w:val="TAC"/>
              <w:rPr>
                <w:rFonts w:eastAsiaTheme="minorEastAsia"/>
                <w:lang w:eastAsia="zh-CN"/>
              </w:rPr>
            </w:pPr>
            <w:r>
              <w:rPr>
                <w:rFonts w:eastAsiaTheme="minorEastAsia" w:hint="eastAsia"/>
                <w:lang w:eastAsia="zh-CN"/>
              </w:rPr>
              <w:t>71</w:t>
            </w:r>
            <w:r>
              <w:rPr>
                <w:rFonts w:eastAsiaTheme="minorEastAsia"/>
                <w:lang w:eastAsia="zh-CN"/>
              </w:rPr>
              <w:t>1</w:t>
            </w:r>
          </w:p>
        </w:tc>
        <w:tc>
          <w:tcPr>
            <w:tcW w:w="0" w:type="auto"/>
          </w:tcPr>
          <w:p w14:paraId="522A9410"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467F1376"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797</w:t>
            </w:r>
          </w:p>
        </w:tc>
      </w:tr>
      <w:tr w:rsidR="00076DCD" w:rsidRPr="00E9040D" w14:paraId="46F2B27E" w14:textId="77777777" w:rsidTr="00457FE7">
        <w:trPr>
          <w:cantSplit/>
        </w:trPr>
        <w:tc>
          <w:tcPr>
            <w:tcW w:w="0" w:type="auto"/>
            <w:tcBorders>
              <w:right w:val="double" w:sz="4" w:space="0" w:color="auto"/>
            </w:tcBorders>
            <w:shd w:val="clear" w:color="auto" w:fill="auto"/>
            <w:vAlign w:val="center"/>
          </w:tcPr>
          <w:p w14:paraId="55E2FCED" w14:textId="77777777" w:rsidR="00076DCD" w:rsidRPr="00D10AC8" w:rsidRDefault="00076DCD" w:rsidP="004E38CE">
            <w:pPr>
              <w:pStyle w:val="TAC"/>
              <w:rPr>
                <w:b/>
              </w:rPr>
            </w:pPr>
            <w:r w:rsidRPr="00D10AC8">
              <w:rPr>
                <w:b/>
              </w:rPr>
              <w:t>24</w:t>
            </w:r>
          </w:p>
        </w:tc>
        <w:tc>
          <w:tcPr>
            <w:tcW w:w="0" w:type="auto"/>
            <w:tcBorders>
              <w:left w:val="double" w:sz="4" w:space="0" w:color="auto"/>
            </w:tcBorders>
            <w:vAlign w:val="center"/>
          </w:tcPr>
          <w:p w14:paraId="000DE0A6" w14:textId="77777777" w:rsidR="00076DCD" w:rsidRPr="00E9040D" w:rsidRDefault="00076DCD" w:rsidP="004E38CE">
            <w:pPr>
              <w:pStyle w:val="TAC"/>
            </w:pPr>
            <w:r w:rsidRPr="00E9040D">
              <w:t>6</w:t>
            </w:r>
          </w:p>
        </w:tc>
        <w:tc>
          <w:tcPr>
            <w:tcW w:w="0" w:type="auto"/>
            <w:vAlign w:val="center"/>
          </w:tcPr>
          <w:p w14:paraId="2F6FFDE6"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77</w:t>
            </w:r>
            <w:r w:rsidRPr="000F68AB">
              <w:rPr>
                <w:rFonts w:eastAsiaTheme="minorEastAsia"/>
                <w:color w:val="00B050"/>
                <w:lang w:eastAsia="zh-CN"/>
              </w:rPr>
              <w:t>2</w:t>
            </w:r>
          </w:p>
        </w:tc>
        <w:tc>
          <w:tcPr>
            <w:tcW w:w="0" w:type="auto"/>
          </w:tcPr>
          <w:p w14:paraId="766C1FDE"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2D0F81C8" w14:textId="77777777" w:rsidR="00076DCD" w:rsidRPr="000F2E3A" w:rsidRDefault="00076DCD" w:rsidP="004E38CE">
            <w:pPr>
              <w:rPr>
                <w:rFonts w:eastAsiaTheme="minorEastAsia"/>
                <w:lang w:eastAsia="zh-CN"/>
              </w:rPr>
            </w:pPr>
            <w:r>
              <w:rPr>
                <w:rFonts w:eastAsiaTheme="minorEastAsia" w:hint="eastAsia"/>
                <w:lang w:eastAsia="zh-CN"/>
              </w:rPr>
              <w:t>841</w:t>
            </w:r>
          </w:p>
        </w:tc>
      </w:tr>
      <w:tr w:rsidR="00076DCD" w:rsidRPr="00E9040D" w14:paraId="645941B2" w14:textId="77777777" w:rsidTr="00457FE7">
        <w:trPr>
          <w:cantSplit/>
        </w:trPr>
        <w:tc>
          <w:tcPr>
            <w:tcW w:w="0" w:type="auto"/>
            <w:tcBorders>
              <w:right w:val="double" w:sz="4" w:space="0" w:color="auto"/>
            </w:tcBorders>
            <w:shd w:val="clear" w:color="auto" w:fill="auto"/>
            <w:vAlign w:val="center"/>
          </w:tcPr>
          <w:p w14:paraId="67B667A2" w14:textId="77777777" w:rsidR="00076DCD" w:rsidRPr="00D10AC8" w:rsidRDefault="00076DCD" w:rsidP="004E38CE">
            <w:pPr>
              <w:pStyle w:val="TAC"/>
              <w:rPr>
                <w:b/>
              </w:rPr>
            </w:pPr>
            <w:r w:rsidRPr="00D10AC8">
              <w:rPr>
                <w:b/>
              </w:rPr>
              <w:t>25</w:t>
            </w:r>
          </w:p>
        </w:tc>
        <w:tc>
          <w:tcPr>
            <w:tcW w:w="0" w:type="auto"/>
            <w:tcBorders>
              <w:left w:val="double" w:sz="4" w:space="0" w:color="auto"/>
            </w:tcBorders>
            <w:vAlign w:val="center"/>
          </w:tcPr>
          <w:p w14:paraId="5BB2A637" w14:textId="77777777" w:rsidR="00076DCD" w:rsidRPr="00E9040D" w:rsidRDefault="00076DCD" w:rsidP="004E38CE">
            <w:pPr>
              <w:pStyle w:val="TAC"/>
            </w:pPr>
            <w:r w:rsidRPr="00E9040D">
              <w:t>6</w:t>
            </w:r>
          </w:p>
        </w:tc>
        <w:tc>
          <w:tcPr>
            <w:tcW w:w="0" w:type="auto"/>
            <w:vAlign w:val="center"/>
          </w:tcPr>
          <w:p w14:paraId="6F9F6930" w14:textId="77777777" w:rsidR="00076DCD" w:rsidRPr="00A93074" w:rsidRDefault="00076DCD" w:rsidP="004E38CE">
            <w:pPr>
              <w:pStyle w:val="TAC"/>
              <w:rPr>
                <w:rFonts w:eastAsiaTheme="minorEastAsia"/>
                <w:lang w:eastAsia="zh-CN"/>
              </w:rPr>
            </w:pPr>
            <w:r>
              <w:rPr>
                <w:rFonts w:eastAsiaTheme="minorEastAsia" w:hint="eastAsia"/>
                <w:lang w:eastAsia="zh-CN"/>
              </w:rPr>
              <w:t>822</w:t>
            </w:r>
          </w:p>
        </w:tc>
        <w:tc>
          <w:tcPr>
            <w:tcW w:w="0" w:type="auto"/>
          </w:tcPr>
          <w:p w14:paraId="51935524"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1C3625EA"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885</w:t>
            </w:r>
          </w:p>
        </w:tc>
      </w:tr>
      <w:tr w:rsidR="00076DCD" w:rsidRPr="00E9040D" w14:paraId="6BA61A45" w14:textId="77777777" w:rsidTr="00457FE7">
        <w:trPr>
          <w:cantSplit/>
        </w:trPr>
        <w:tc>
          <w:tcPr>
            <w:tcW w:w="0" w:type="auto"/>
            <w:tcBorders>
              <w:right w:val="double" w:sz="4" w:space="0" w:color="auto"/>
            </w:tcBorders>
            <w:shd w:val="clear" w:color="auto" w:fill="auto"/>
            <w:vAlign w:val="center"/>
          </w:tcPr>
          <w:p w14:paraId="4F3A32A3" w14:textId="77777777" w:rsidR="00076DCD" w:rsidRPr="00D10AC8" w:rsidRDefault="00076DCD" w:rsidP="004E38CE">
            <w:pPr>
              <w:pStyle w:val="TAC"/>
              <w:rPr>
                <w:b/>
              </w:rPr>
            </w:pPr>
            <w:r w:rsidRPr="00D10AC8">
              <w:rPr>
                <w:b/>
              </w:rPr>
              <w:t>26</w:t>
            </w:r>
          </w:p>
        </w:tc>
        <w:tc>
          <w:tcPr>
            <w:tcW w:w="0" w:type="auto"/>
            <w:tcBorders>
              <w:left w:val="double" w:sz="4" w:space="0" w:color="auto"/>
            </w:tcBorders>
            <w:vAlign w:val="center"/>
          </w:tcPr>
          <w:p w14:paraId="06B5836A" w14:textId="77777777" w:rsidR="00076DCD" w:rsidRPr="00E9040D" w:rsidRDefault="00076DCD" w:rsidP="004E38CE">
            <w:pPr>
              <w:pStyle w:val="TAC"/>
            </w:pPr>
            <w:r w:rsidRPr="00E9040D">
              <w:t>6</w:t>
            </w:r>
          </w:p>
        </w:tc>
        <w:tc>
          <w:tcPr>
            <w:tcW w:w="0" w:type="auto"/>
            <w:vAlign w:val="center"/>
          </w:tcPr>
          <w:p w14:paraId="7C7F3812"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8</w:t>
            </w:r>
            <w:r w:rsidRPr="000F68AB">
              <w:rPr>
                <w:rFonts w:eastAsiaTheme="minorEastAsia"/>
                <w:color w:val="00B050"/>
                <w:lang w:eastAsia="zh-CN"/>
              </w:rPr>
              <w:t>73</w:t>
            </w:r>
          </w:p>
        </w:tc>
        <w:tc>
          <w:tcPr>
            <w:tcW w:w="0" w:type="auto"/>
          </w:tcPr>
          <w:p w14:paraId="3796FE14" w14:textId="77777777" w:rsidR="00076DCD" w:rsidRPr="00E9040D" w:rsidRDefault="00076DCD" w:rsidP="004E38CE">
            <w:r w:rsidRPr="00E23041">
              <w:rPr>
                <w:rFonts w:ascii="Arial" w:eastAsia="宋体" w:hAnsi="Arial" w:cs="Arial"/>
                <w:sz w:val="18"/>
                <w:szCs w:val="18"/>
              </w:rPr>
              <w:t xml:space="preserve">8 </w:t>
            </w:r>
          </w:p>
        </w:tc>
        <w:tc>
          <w:tcPr>
            <w:tcW w:w="1157" w:type="dxa"/>
            <w:vAlign w:val="center"/>
          </w:tcPr>
          <w:p w14:paraId="369E22B4" w14:textId="77777777" w:rsidR="00076DCD" w:rsidRPr="000F2E3A" w:rsidRDefault="00076DCD" w:rsidP="004E38CE">
            <w:pPr>
              <w:rPr>
                <w:rFonts w:eastAsiaTheme="minorEastAsia"/>
                <w:lang w:eastAsia="zh-CN"/>
              </w:rPr>
            </w:pPr>
            <w:r>
              <w:rPr>
                <w:rFonts w:eastAsiaTheme="minorEastAsia" w:hint="eastAsia"/>
                <w:lang w:eastAsia="zh-CN"/>
              </w:rPr>
              <w:t>916</w:t>
            </w:r>
          </w:p>
        </w:tc>
      </w:tr>
      <w:tr w:rsidR="00076DCD" w:rsidRPr="00E9040D" w14:paraId="1A93534D" w14:textId="77777777" w:rsidTr="00457FE7">
        <w:trPr>
          <w:cantSplit/>
        </w:trPr>
        <w:tc>
          <w:tcPr>
            <w:tcW w:w="0" w:type="auto"/>
            <w:tcBorders>
              <w:right w:val="double" w:sz="4" w:space="0" w:color="auto"/>
            </w:tcBorders>
            <w:shd w:val="clear" w:color="auto" w:fill="auto"/>
            <w:vAlign w:val="center"/>
          </w:tcPr>
          <w:p w14:paraId="5E4AC2D3" w14:textId="77777777" w:rsidR="00076DCD" w:rsidRPr="00D10AC8" w:rsidRDefault="00076DCD" w:rsidP="004E38CE">
            <w:pPr>
              <w:pStyle w:val="TAC"/>
              <w:rPr>
                <w:b/>
              </w:rPr>
            </w:pPr>
            <w:r w:rsidRPr="00D10AC8">
              <w:rPr>
                <w:b/>
              </w:rPr>
              <w:t>27</w:t>
            </w:r>
          </w:p>
        </w:tc>
        <w:tc>
          <w:tcPr>
            <w:tcW w:w="0" w:type="auto"/>
            <w:tcBorders>
              <w:left w:val="double" w:sz="4" w:space="0" w:color="auto"/>
            </w:tcBorders>
            <w:vAlign w:val="center"/>
          </w:tcPr>
          <w:p w14:paraId="7520F8EF" w14:textId="77777777" w:rsidR="00076DCD" w:rsidRPr="00E9040D" w:rsidRDefault="00076DCD" w:rsidP="004E38CE">
            <w:pPr>
              <w:pStyle w:val="TAC"/>
            </w:pPr>
            <w:r w:rsidRPr="00E9040D">
              <w:t>6</w:t>
            </w:r>
          </w:p>
        </w:tc>
        <w:tc>
          <w:tcPr>
            <w:tcW w:w="0" w:type="auto"/>
            <w:vAlign w:val="center"/>
          </w:tcPr>
          <w:p w14:paraId="0CFAD254" w14:textId="77777777" w:rsidR="00076DCD" w:rsidRPr="00A93074" w:rsidRDefault="00076DCD" w:rsidP="004E38CE">
            <w:pPr>
              <w:pStyle w:val="TAC"/>
              <w:rPr>
                <w:rFonts w:eastAsiaTheme="minorEastAsia"/>
                <w:lang w:eastAsia="zh-CN"/>
              </w:rPr>
            </w:pPr>
            <w:r>
              <w:rPr>
                <w:rFonts w:eastAsiaTheme="minorEastAsia" w:hint="eastAsia"/>
                <w:lang w:eastAsia="zh-CN"/>
              </w:rPr>
              <w:t>910</w:t>
            </w:r>
          </w:p>
        </w:tc>
        <w:tc>
          <w:tcPr>
            <w:tcW w:w="0" w:type="auto"/>
          </w:tcPr>
          <w:p w14:paraId="0D638A67" w14:textId="77777777" w:rsidR="00076DCD" w:rsidRPr="00E9040D" w:rsidRDefault="00076DCD" w:rsidP="004E38CE">
            <w:r w:rsidRPr="00E23041">
              <w:rPr>
                <w:rFonts w:ascii="Arial" w:eastAsia="宋体" w:hAnsi="Arial" w:cs="Arial"/>
                <w:sz w:val="18"/>
                <w:szCs w:val="18"/>
              </w:rPr>
              <w:t xml:space="preserve">8 </w:t>
            </w:r>
          </w:p>
        </w:tc>
        <w:tc>
          <w:tcPr>
            <w:tcW w:w="0" w:type="auto"/>
            <w:vAlign w:val="center"/>
          </w:tcPr>
          <w:p w14:paraId="3EC15980" w14:textId="77777777" w:rsidR="00076DCD" w:rsidRPr="00B6493C" w:rsidRDefault="00076DCD" w:rsidP="004E38CE">
            <w:pPr>
              <w:rPr>
                <w:rFonts w:eastAsiaTheme="minorEastAsia"/>
                <w:lang w:eastAsia="zh-CN"/>
              </w:rPr>
            </w:pPr>
            <w:r w:rsidRPr="00D169D8">
              <w:rPr>
                <w:rFonts w:eastAsiaTheme="minorEastAsia" w:hint="eastAsia"/>
                <w:color w:val="00B050"/>
                <w:lang w:eastAsia="zh-CN"/>
              </w:rPr>
              <w:t>948</w:t>
            </w:r>
          </w:p>
        </w:tc>
      </w:tr>
      <w:tr w:rsidR="00076DCD" w:rsidRPr="00E9040D" w14:paraId="6564410B" w14:textId="77777777" w:rsidTr="00457FE7">
        <w:trPr>
          <w:cantSplit/>
        </w:trPr>
        <w:tc>
          <w:tcPr>
            <w:tcW w:w="0" w:type="auto"/>
            <w:tcBorders>
              <w:right w:val="double" w:sz="4" w:space="0" w:color="auto"/>
            </w:tcBorders>
            <w:shd w:val="clear" w:color="auto" w:fill="auto"/>
            <w:vAlign w:val="center"/>
          </w:tcPr>
          <w:p w14:paraId="20EF759C" w14:textId="77777777" w:rsidR="00076DCD" w:rsidRPr="00D10AC8" w:rsidRDefault="00076DCD" w:rsidP="004E38CE">
            <w:pPr>
              <w:pStyle w:val="TAC"/>
              <w:rPr>
                <w:b/>
              </w:rPr>
            </w:pPr>
            <w:r w:rsidRPr="00D10AC8">
              <w:rPr>
                <w:b/>
              </w:rPr>
              <w:t>28</w:t>
            </w:r>
          </w:p>
        </w:tc>
        <w:tc>
          <w:tcPr>
            <w:tcW w:w="0" w:type="auto"/>
            <w:tcBorders>
              <w:left w:val="double" w:sz="4" w:space="0" w:color="auto"/>
            </w:tcBorders>
            <w:vAlign w:val="center"/>
          </w:tcPr>
          <w:p w14:paraId="1D7FA3D6" w14:textId="77777777" w:rsidR="00076DCD" w:rsidRPr="00E9040D" w:rsidRDefault="00076DCD" w:rsidP="004E38CE">
            <w:pPr>
              <w:pStyle w:val="TAC"/>
            </w:pPr>
            <w:r w:rsidRPr="00E9040D">
              <w:t>6</w:t>
            </w:r>
          </w:p>
        </w:tc>
        <w:tc>
          <w:tcPr>
            <w:tcW w:w="0" w:type="auto"/>
            <w:vAlign w:val="center"/>
          </w:tcPr>
          <w:p w14:paraId="44BD0B21" w14:textId="77777777" w:rsidR="00076DCD" w:rsidRPr="0027179D" w:rsidRDefault="00076DCD" w:rsidP="004E38CE">
            <w:pPr>
              <w:pStyle w:val="TAC"/>
              <w:rPr>
                <w:rFonts w:eastAsiaTheme="minorEastAsia"/>
                <w:lang w:eastAsia="zh-CN"/>
              </w:rPr>
            </w:pPr>
            <w:r w:rsidRPr="000F68AB">
              <w:rPr>
                <w:rFonts w:eastAsiaTheme="minorEastAsia" w:hint="eastAsia"/>
                <w:color w:val="00B050"/>
                <w:lang w:eastAsia="zh-CN"/>
              </w:rPr>
              <w:t>948</w:t>
            </w:r>
          </w:p>
        </w:tc>
        <w:tc>
          <w:tcPr>
            <w:tcW w:w="0" w:type="auto"/>
            <w:vAlign w:val="center"/>
          </w:tcPr>
          <w:p w14:paraId="2360C848" w14:textId="77777777" w:rsidR="00076DCD" w:rsidRPr="00E9040D" w:rsidRDefault="00076DCD" w:rsidP="004E38CE">
            <w:r>
              <w:t>2</w:t>
            </w:r>
          </w:p>
        </w:tc>
        <w:tc>
          <w:tcPr>
            <w:tcW w:w="0" w:type="auto"/>
            <w:vMerge w:val="restart"/>
            <w:vAlign w:val="center"/>
          </w:tcPr>
          <w:p w14:paraId="52F03D15" w14:textId="77777777" w:rsidR="00076DCD" w:rsidRPr="00E9040D" w:rsidRDefault="00076DCD" w:rsidP="004E38CE">
            <w:r w:rsidRPr="00E9040D">
              <w:t>reserved</w:t>
            </w:r>
          </w:p>
        </w:tc>
      </w:tr>
      <w:bookmarkEnd w:id="36"/>
      <w:tr w:rsidR="00076DCD" w:rsidRPr="00E9040D" w14:paraId="4C6AAEA0" w14:textId="77777777" w:rsidTr="00457FE7">
        <w:trPr>
          <w:cantSplit/>
        </w:trPr>
        <w:tc>
          <w:tcPr>
            <w:tcW w:w="0" w:type="auto"/>
            <w:tcBorders>
              <w:right w:val="double" w:sz="4" w:space="0" w:color="auto"/>
            </w:tcBorders>
            <w:shd w:val="clear" w:color="auto" w:fill="auto"/>
            <w:vAlign w:val="center"/>
          </w:tcPr>
          <w:p w14:paraId="52202AD9" w14:textId="77777777" w:rsidR="00076DCD" w:rsidRPr="00D10AC8" w:rsidRDefault="00076DCD" w:rsidP="004E38CE">
            <w:pPr>
              <w:pStyle w:val="TAC"/>
              <w:rPr>
                <w:b/>
              </w:rPr>
            </w:pPr>
            <w:r w:rsidRPr="00D10AC8">
              <w:rPr>
                <w:b/>
              </w:rPr>
              <w:t>29</w:t>
            </w:r>
          </w:p>
        </w:tc>
        <w:tc>
          <w:tcPr>
            <w:tcW w:w="0" w:type="auto"/>
            <w:tcBorders>
              <w:left w:val="double" w:sz="4" w:space="0" w:color="auto"/>
            </w:tcBorders>
            <w:vAlign w:val="center"/>
          </w:tcPr>
          <w:p w14:paraId="3718973B" w14:textId="77777777" w:rsidR="00076DCD" w:rsidRPr="00E9040D" w:rsidRDefault="00076DCD" w:rsidP="004E38CE">
            <w:pPr>
              <w:pStyle w:val="TAC"/>
            </w:pPr>
            <w:r w:rsidRPr="00E9040D">
              <w:t>2</w:t>
            </w:r>
          </w:p>
        </w:tc>
        <w:tc>
          <w:tcPr>
            <w:tcW w:w="0" w:type="auto"/>
            <w:vMerge w:val="restart"/>
            <w:vAlign w:val="center"/>
          </w:tcPr>
          <w:p w14:paraId="456E8874" w14:textId="77777777" w:rsidR="00076DCD" w:rsidRPr="00E9040D" w:rsidRDefault="00076DCD" w:rsidP="004E38CE">
            <w:pPr>
              <w:pStyle w:val="TAC"/>
            </w:pPr>
            <w:r w:rsidRPr="00E9040D">
              <w:t>reserved</w:t>
            </w:r>
          </w:p>
        </w:tc>
        <w:tc>
          <w:tcPr>
            <w:tcW w:w="0" w:type="auto"/>
            <w:vAlign w:val="center"/>
          </w:tcPr>
          <w:p w14:paraId="3C7591B3" w14:textId="77777777" w:rsidR="00076DCD" w:rsidRPr="00E9040D" w:rsidRDefault="00076DCD" w:rsidP="004E38CE">
            <w:r>
              <w:t>4</w:t>
            </w:r>
          </w:p>
        </w:tc>
        <w:tc>
          <w:tcPr>
            <w:tcW w:w="0" w:type="auto"/>
            <w:vMerge/>
            <w:vAlign w:val="center"/>
          </w:tcPr>
          <w:p w14:paraId="0563456A" w14:textId="77777777" w:rsidR="00076DCD" w:rsidRPr="00E9040D" w:rsidRDefault="00076DCD" w:rsidP="004E38CE"/>
        </w:tc>
      </w:tr>
      <w:tr w:rsidR="00076DCD" w:rsidRPr="00E9040D" w14:paraId="651AA69C" w14:textId="77777777" w:rsidTr="00457FE7">
        <w:trPr>
          <w:cantSplit/>
        </w:trPr>
        <w:tc>
          <w:tcPr>
            <w:tcW w:w="0" w:type="auto"/>
            <w:tcBorders>
              <w:right w:val="double" w:sz="4" w:space="0" w:color="auto"/>
            </w:tcBorders>
            <w:shd w:val="clear" w:color="auto" w:fill="auto"/>
            <w:vAlign w:val="center"/>
          </w:tcPr>
          <w:p w14:paraId="33BA1607" w14:textId="77777777" w:rsidR="00076DCD" w:rsidRPr="00D10AC8" w:rsidRDefault="00076DCD" w:rsidP="004E38CE">
            <w:pPr>
              <w:pStyle w:val="TAC"/>
              <w:rPr>
                <w:b/>
              </w:rPr>
            </w:pPr>
            <w:r w:rsidRPr="00D10AC8">
              <w:rPr>
                <w:b/>
              </w:rPr>
              <w:t>30</w:t>
            </w:r>
          </w:p>
        </w:tc>
        <w:tc>
          <w:tcPr>
            <w:tcW w:w="0" w:type="auto"/>
            <w:tcBorders>
              <w:left w:val="double" w:sz="4" w:space="0" w:color="auto"/>
            </w:tcBorders>
            <w:vAlign w:val="center"/>
          </w:tcPr>
          <w:p w14:paraId="04EBE596" w14:textId="77777777" w:rsidR="00076DCD" w:rsidRPr="00E9040D" w:rsidRDefault="00076DCD" w:rsidP="004E38CE">
            <w:pPr>
              <w:pStyle w:val="TAC"/>
            </w:pPr>
            <w:r w:rsidRPr="00E9040D">
              <w:t>4</w:t>
            </w:r>
          </w:p>
        </w:tc>
        <w:tc>
          <w:tcPr>
            <w:tcW w:w="0" w:type="auto"/>
            <w:vMerge/>
            <w:vAlign w:val="center"/>
          </w:tcPr>
          <w:p w14:paraId="68D35334" w14:textId="77777777" w:rsidR="00076DCD" w:rsidRPr="00E9040D" w:rsidRDefault="00076DCD" w:rsidP="004E38CE">
            <w:pPr>
              <w:pStyle w:val="TAC"/>
            </w:pPr>
          </w:p>
        </w:tc>
        <w:tc>
          <w:tcPr>
            <w:tcW w:w="0" w:type="auto"/>
            <w:vAlign w:val="center"/>
          </w:tcPr>
          <w:p w14:paraId="0E2BD613" w14:textId="77777777" w:rsidR="00076DCD" w:rsidRPr="00E9040D" w:rsidRDefault="00076DCD" w:rsidP="004E38CE">
            <w:r>
              <w:t>6</w:t>
            </w:r>
          </w:p>
        </w:tc>
        <w:tc>
          <w:tcPr>
            <w:tcW w:w="0" w:type="auto"/>
            <w:vMerge/>
            <w:vAlign w:val="center"/>
          </w:tcPr>
          <w:p w14:paraId="42C044C2" w14:textId="77777777" w:rsidR="00076DCD" w:rsidRPr="00E9040D" w:rsidRDefault="00076DCD" w:rsidP="004E38CE"/>
        </w:tc>
      </w:tr>
      <w:tr w:rsidR="00076DCD" w:rsidRPr="00E9040D" w14:paraId="66928D21" w14:textId="77777777" w:rsidTr="00457FE7">
        <w:trPr>
          <w:cantSplit/>
        </w:trPr>
        <w:tc>
          <w:tcPr>
            <w:tcW w:w="0" w:type="auto"/>
            <w:tcBorders>
              <w:right w:val="double" w:sz="4" w:space="0" w:color="auto"/>
            </w:tcBorders>
            <w:shd w:val="clear" w:color="auto" w:fill="auto"/>
            <w:vAlign w:val="center"/>
          </w:tcPr>
          <w:p w14:paraId="4A768A3C" w14:textId="77777777" w:rsidR="00076DCD" w:rsidRPr="00D10AC8" w:rsidRDefault="00076DCD" w:rsidP="004E38CE">
            <w:pPr>
              <w:pStyle w:val="TAC"/>
              <w:rPr>
                <w:b/>
              </w:rPr>
            </w:pPr>
            <w:r w:rsidRPr="00D10AC8">
              <w:rPr>
                <w:b/>
              </w:rPr>
              <w:t>31</w:t>
            </w:r>
          </w:p>
        </w:tc>
        <w:tc>
          <w:tcPr>
            <w:tcW w:w="0" w:type="auto"/>
            <w:tcBorders>
              <w:left w:val="double" w:sz="4" w:space="0" w:color="auto"/>
            </w:tcBorders>
            <w:vAlign w:val="center"/>
          </w:tcPr>
          <w:p w14:paraId="40A1F84A" w14:textId="77777777" w:rsidR="00076DCD" w:rsidRPr="00E9040D" w:rsidRDefault="00076DCD" w:rsidP="004E38CE">
            <w:pPr>
              <w:pStyle w:val="TAC"/>
            </w:pPr>
            <w:r w:rsidRPr="00E9040D">
              <w:t>6</w:t>
            </w:r>
          </w:p>
        </w:tc>
        <w:tc>
          <w:tcPr>
            <w:tcW w:w="0" w:type="auto"/>
            <w:vMerge/>
            <w:vAlign w:val="center"/>
          </w:tcPr>
          <w:p w14:paraId="20BEF637" w14:textId="77777777" w:rsidR="00076DCD" w:rsidRPr="00E9040D" w:rsidRDefault="00076DCD" w:rsidP="004E38CE">
            <w:pPr>
              <w:pStyle w:val="TAC"/>
            </w:pPr>
          </w:p>
        </w:tc>
        <w:tc>
          <w:tcPr>
            <w:tcW w:w="0" w:type="auto"/>
            <w:vAlign w:val="center"/>
          </w:tcPr>
          <w:p w14:paraId="58F872D2" w14:textId="76FA0098" w:rsidR="00076DCD" w:rsidRPr="00E9040D" w:rsidRDefault="00076DCD" w:rsidP="004E38CE">
            <w:r>
              <w:t>8</w:t>
            </w:r>
          </w:p>
        </w:tc>
        <w:tc>
          <w:tcPr>
            <w:tcW w:w="0" w:type="auto"/>
            <w:vMerge/>
            <w:vAlign w:val="center"/>
          </w:tcPr>
          <w:p w14:paraId="4E59D022" w14:textId="77777777" w:rsidR="00076DCD" w:rsidRPr="00E9040D" w:rsidRDefault="00076DCD" w:rsidP="004E38CE"/>
        </w:tc>
      </w:tr>
      <w:bookmarkEnd w:id="35"/>
    </w:tbl>
    <w:p w14:paraId="6060477A" w14:textId="77777777" w:rsidR="00F75458" w:rsidRPr="00F75458" w:rsidRDefault="00F75458" w:rsidP="00F75458">
      <w:pPr>
        <w:pStyle w:val="a0"/>
        <w:rPr>
          <w:rFonts w:eastAsiaTheme="minorEastAsia"/>
          <w:lang w:val="fr-FR" w:eastAsia="zh-CN"/>
        </w:rPr>
      </w:pPr>
    </w:p>
    <w:p w14:paraId="2818BC61" w14:textId="77777777" w:rsidR="00F04983" w:rsidRPr="007B2FD2" w:rsidRDefault="00F04983" w:rsidP="00E93F9C">
      <w:pPr>
        <w:pStyle w:val="1"/>
        <w:keepLines/>
        <w:numPr>
          <w:ilvl w:val="0"/>
          <w:numId w:val="4"/>
        </w:numPr>
        <w:pBdr>
          <w:top w:val="single" w:sz="12" w:space="3" w:color="auto"/>
        </w:pBdr>
        <w:overflowPunct w:val="0"/>
        <w:autoSpaceDE w:val="0"/>
        <w:autoSpaceDN w:val="0"/>
        <w:adjustRightInd w:val="0"/>
        <w:spacing w:before="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Conclusion</w:t>
      </w:r>
    </w:p>
    <w:p w14:paraId="57FFA69C" w14:textId="0705448E" w:rsidR="00245A5A" w:rsidRDefault="003C6BCA" w:rsidP="00E93F9C">
      <w:pPr>
        <w:pStyle w:val="a0"/>
        <w:rPr>
          <w:szCs w:val="20"/>
        </w:rPr>
      </w:pPr>
      <w:r>
        <w:rPr>
          <w:rFonts w:hint="eastAsia"/>
          <w:szCs w:val="20"/>
        </w:rPr>
        <w:t xml:space="preserve">In this contribution, we share our </w:t>
      </w:r>
      <w:r w:rsidRPr="007F7035">
        <w:rPr>
          <w:szCs w:val="20"/>
        </w:rPr>
        <w:t>opinions</w:t>
      </w:r>
      <w:r w:rsidRPr="007F7035">
        <w:rPr>
          <w:rFonts w:hint="eastAsia"/>
          <w:szCs w:val="20"/>
        </w:rPr>
        <w:t xml:space="preserve"> </w:t>
      </w:r>
      <w:r>
        <w:rPr>
          <w:szCs w:val="20"/>
        </w:rPr>
        <w:t>about</w:t>
      </w:r>
      <w:r>
        <w:rPr>
          <w:rFonts w:hint="eastAsia"/>
          <w:szCs w:val="20"/>
        </w:rPr>
        <w:t xml:space="preserve"> the</w:t>
      </w:r>
      <w:r w:rsidR="00076E60">
        <w:rPr>
          <w:szCs w:val="20"/>
        </w:rPr>
        <w:t xml:space="preserve"> design of TBS</w:t>
      </w:r>
      <w:r>
        <w:rPr>
          <w:rFonts w:hint="eastAsia"/>
          <w:szCs w:val="20"/>
        </w:rPr>
        <w:t>,</w:t>
      </w:r>
      <w:r>
        <w:rPr>
          <w:szCs w:val="20"/>
        </w:rPr>
        <w:t xml:space="preserve"> </w:t>
      </w:r>
      <w:r>
        <w:rPr>
          <w:rFonts w:hint="eastAsia"/>
          <w:szCs w:val="20"/>
        </w:rPr>
        <w:t>CQI and MCS for NR</w:t>
      </w:r>
      <w:r>
        <w:rPr>
          <w:szCs w:val="20"/>
        </w:rPr>
        <w:t>,</w:t>
      </w:r>
      <w:r w:rsidR="00AF3021">
        <w:rPr>
          <w:szCs w:val="20"/>
        </w:rPr>
        <w:t xml:space="preserve"> </w:t>
      </w:r>
      <w:r>
        <w:rPr>
          <w:szCs w:val="20"/>
        </w:rPr>
        <w:t xml:space="preserve">and </w:t>
      </w:r>
      <w:r>
        <w:rPr>
          <w:rFonts w:hint="eastAsia"/>
          <w:szCs w:val="20"/>
        </w:rPr>
        <w:t>we have the following proposals</w:t>
      </w:r>
      <w:r>
        <w:rPr>
          <w:szCs w:val="20"/>
        </w:rPr>
        <w:t>.</w:t>
      </w:r>
    </w:p>
    <w:p w14:paraId="204CB61D" w14:textId="77777777" w:rsidR="00C70974" w:rsidRDefault="00C70974" w:rsidP="00C70974">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1</w:t>
      </w:r>
      <w:r w:rsidRPr="00BC7B56">
        <w:rPr>
          <w:rFonts w:eastAsia="宋体" w:hint="eastAsia"/>
          <w:b/>
          <w:i/>
          <w:lang w:eastAsia="zh-CN"/>
        </w:rPr>
        <w:t>:</w:t>
      </w:r>
    </w:p>
    <w:p w14:paraId="22E402D0" w14:textId="41633DBB" w:rsidR="00C70974" w:rsidRDefault="00C70974" w:rsidP="00C70974">
      <w:pPr>
        <w:pStyle w:val="af"/>
        <w:numPr>
          <w:ilvl w:val="0"/>
          <w:numId w:val="23"/>
        </w:numPr>
        <w:spacing w:after="120"/>
        <w:ind w:firstLineChars="0"/>
        <w:rPr>
          <w:i/>
        </w:rPr>
      </w:pPr>
      <w:r>
        <w:rPr>
          <w:rFonts w:ascii="Times New Roman" w:hAnsi="Times New Roman"/>
          <w:i/>
          <w:kern w:val="0"/>
          <w:sz w:val="20"/>
          <w:szCs w:val="24"/>
        </w:rPr>
        <w:t>W</w:t>
      </w:r>
      <w:r w:rsidRPr="003A5403">
        <w:rPr>
          <w:rFonts w:ascii="Times New Roman" w:hAnsi="Times New Roman"/>
          <w:i/>
          <w:kern w:val="0"/>
          <w:sz w:val="20"/>
          <w:szCs w:val="24"/>
        </w:rPr>
        <w:t>e</w:t>
      </w:r>
      <w:r w:rsidR="00A16EA4" w:rsidRPr="003A5403">
        <w:rPr>
          <w:rFonts w:ascii="Times New Roman" w:hAnsi="Times New Roman"/>
          <w:i/>
          <w:kern w:val="0"/>
          <w:sz w:val="20"/>
          <w:szCs w:val="24"/>
        </w:rPr>
        <w:t xml:space="preserve"> prefer 1% and 0.</w:t>
      </w:r>
      <w:r w:rsidR="00A16EA4">
        <w:rPr>
          <w:rFonts w:ascii="Times New Roman" w:hAnsi="Times New Roman"/>
          <w:i/>
          <w:kern w:val="0"/>
          <w:sz w:val="20"/>
          <w:szCs w:val="24"/>
        </w:rPr>
        <w:t>0</w:t>
      </w:r>
      <w:r w:rsidR="00A16EA4" w:rsidRPr="003A5403">
        <w:rPr>
          <w:rFonts w:ascii="Times New Roman" w:hAnsi="Times New Roman"/>
          <w:i/>
          <w:kern w:val="0"/>
          <w:sz w:val="20"/>
          <w:szCs w:val="24"/>
        </w:rPr>
        <w:t>1% as target BLER for URLLC</w:t>
      </w:r>
      <w:r w:rsidR="00A16EA4">
        <w:rPr>
          <w:rFonts w:ascii="Times New Roman" w:hAnsi="Times New Roman"/>
          <w:i/>
          <w:kern w:val="0"/>
          <w:sz w:val="20"/>
          <w:szCs w:val="24"/>
        </w:rPr>
        <w:t xml:space="preserve">, and for the other </w:t>
      </w:r>
      <w:r w:rsidR="00A16EA4" w:rsidRPr="003A5403">
        <w:rPr>
          <w:rFonts w:ascii="Times New Roman" w:hAnsi="Times New Roman"/>
          <w:i/>
          <w:kern w:val="0"/>
          <w:sz w:val="20"/>
          <w:szCs w:val="24"/>
        </w:rPr>
        <w:t>requirement</w:t>
      </w:r>
      <w:r w:rsidR="00A16EA4">
        <w:rPr>
          <w:rFonts w:ascii="Times New Roman" w:hAnsi="Times New Roman"/>
          <w:i/>
          <w:kern w:val="0"/>
          <w:sz w:val="20"/>
          <w:szCs w:val="24"/>
        </w:rPr>
        <w:t xml:space="preserve">, </w:t>
      </w:r>
      <w:proofErr w:type="spellStart"/>
      <w:r w:rsidR="00A16EA4" w:rsidRPr="00660D2F">
        <w:rPr>
          <w:rFonts w:ascii="Times New Roman" w:hAnsi="Times New Roman"/>
          <w:i/>
          <w:kern w:val="0"/>
          <w:sz w:val="20"/>
          <w:szCs w:val="24"/>
        </w:rPr>
        <w:t>gNB</w:t>
      </w:r>
      <w:proofErr w:type="spellEnd"/>
      <w:r w:rsidR="00A16EA4" w:rsidRPr="00660D2F">
        <w:rPr>
          <w:rFonts w:ascii="Times New Roman" w:hAnsi="Times New Roman"/>
          <w:i/>
          <w:kern w:val="0"/>
          <w:sz w:val="20"/>
          <w:szCs w:val="24"/>
        </w:rPr>
        <w:t xml:space="preserve"> introduces back-off </w:t>
      </w:r>
      <w:r w:rsidR="00A16EA4">
        <w:rPr>
          <w:rFonts w:ascii="Times New Roman" w:hAnsi="Times New Roman"/>
          <w:i/>
          <w:kern w:val="0"/>
          <w:sz w:val="20"/>
          <w:szCs w:val="24"/>
        </w:rPr>
        <w:t xml:space="preserve">or repetition </w:t>
      </w:r>
      <w:r w:rsidR="00A16EA4" w:rsidRPr="00660D2F">
        <w:rPr>
          <w:rFonts w:ascii="Times New Roman" w:hAnsi="Times New Roman"/>
          <w:i/>
          <w:kern w:val="0"/>
          <w:sz w:val="20"/>
          <w:szCs w:val="24"/>
        </w:rPr>
        <w:t xml:space="preserve">mechanism based on </w:t>
      </w:r>
      <w:r w:rsidR="00A16EA4">
        <w:rPr>
          <w:rFonts w:ascii="Times New Roman" w:hAnsi="Times New Roman"/>
          <w:i/>
          <w:kern w:val="0"/>
          <w:sz w:val="20"/>
          <w:szCs w:val="24"/>
        </w:rPr>
        <w:t>agreed</w:t>
      </w:r>
      <w:r w:rsidR="00A16EA4" w:rsidRPr="00660D2F">
        <w:rPr>
          <w:rFonts w:ascii="Times New Roman" w:hAnsi="Times New Roman"/>
          <w:i/>
          <w:kern w:val="0"/>
          <w:sz w:val="20"/>
          <w:szCs w:val="24"/>
        </w:rPr>
        <w:t xml:space="preserve"> BLER</w:t>
      </w:r>
      <w:r w:rsidR="00A16EA4">
        <w:rPr>
          <w:rFonts w:ascii="Times New Roman" w:hAnsi="Times New Roman"/>
          <w:i/>
          <w:kern w:val="0"/>
          <w:sz w:val="20"/>
          <w:szCs w:val="24"/>
        </w:rPr>
        <w:t>s</w:t>
      </w:r>
      <w:r>
        <w:rPr>
          <w:rFonts w:ascii="Times New Roman" w:hAnsi="Times New Roman"/>
          <w:i/>
          <w:kern w:val="0"/>
          <w:sz w:val="20"/>
          <w:szCs w:val="24"/>
        </w:rPr>
        <w:t>.</w:t>
      </w:r>
    </w:p>
    <w:p w14:paraId="020FC79A" w14:textId="77777777" w:rsidR="00C70974" w:rsidRDefault="00C70974" w:rsidP="00C70974">
      <w:pPr>
        <w:pStyle w:val="a0"/>
        <w:spacing w:beforeLines="50" w:before="120" w:afterLines="50"/>
        <w:rPr>
          <w:rFonts w:eastAsia="宋体"/>
          <w:b/>
          <w:i/>
          <w:lang w:eastAsia="zh-CN"/>
        </w:rPr>
      </w:pPr>
      <w:r>
        <w:rPr>
          <w:rFonts w:eastAsia="宋体"/>
          <w:b/>
          <w:i/>
          <w:lang w:eastAsia="zh-CN"/>
        </w:rPr>
        <w:t>Observation</w:t>
      </w:r>
      <w:r w:rsidRPr="00BC7B56">
        <w:rPr>
          <w:rFonts w:eastAsia="宋体" w:hint="eastAsia"/>
          <w:b/>
          <w:i/>
          <w:lang w:eastAsia="zh-CN"/>
        </w:rPr>
        <w:t xml:space="preserve"> </w:t>
      </w:r>
      <w:r>
        <w:rPr>
          <w:rFonts w:eastAsia="宋体"/>
          <w:b/>
          <w:i/>
          <w:lang w:eastAsia="zh-CN"/>
        </w:rPr>
        <w:t>1</w:t>
      </w:r>
      <w:r w:rsidRPr="00BC7B56">
        <w:rPr>
          <w:rFonts w:eastAsia="宋体" w:hint="eastAsia"/>
          <w:b/>
          <w:i/>
          <w:lang w:eastAsia="zh-CN"/>
        </w:rPr>
        <w:t>:</w:t>
      </w:r>
    </w:p>
    <w:p w14:paraId="58EFC971" w14:textId="3269005D" w:rsidR="00C70974" w:rsidRDefault="00C70974" w:rsidP="00C70974">
      <w:pPr>
        <w:pStyle w:val="af"/>
        <w:numPr>
          <w:ilvl w:val="0"/>
          <w:numId w:val="23"/>
        </w:numPr>
        <w:spacing w:after="120"/>
        <w:ind w:firstLineChars="0"/>
        <w:rPr>
          <w:i/>
        </w:rPr>
      </w:pPr>
      <w:r>
        <w:rPr>
          <w:rFonts w:ascii="Times New Roman" w:hAnsi="Times New Roman"/>
          <w:i/>
          <w:kern w:val="0"/>
          <w:sz w:val="20"/>
          <w:szCs w:val="24"/>
        </w:rPr>
        <w:t xml:space="preserve">For </w:t>
      </w:r>
      <w:r w:rsidRPr="00D7623E">
        <w:rPr>
          <w:rFonts w:ascii="Times New Roman" w:hAnsi="Times New Roman"/>
          <w:i/>
          <w:kern w:val="0"/>
          <w:sz w:val="20"/>
          <w:szCs w:val="24"/>
        </w:rPr>
        <w:t>reliability requirement</w:t>
      </w:r>
      <w:r>
        <w:rPr>
          <w:rFonts w:ascii="Times New Roman" w:hAnsi="Times New Roman"/>
          <w:i/>
          <w:kern w:val="0"/>
          <w:sz w:val="20"/>
          <w:szCs w:val="24"/>
        </w:rPr>
        <w:t xml:space="preserve">, </w:t>
      </w:r>
      <w:r w:rsidRPr="00D726B3">
        <w:rPr>
          <w:rFonts w:ascii="Times New Roman" w:hAnsi="Times New Roman"/>
          <w:i/>
          <w:kern w:val="0"/>
          <w:sz w:val="20"/>
          <w:szCs w:val="24"/>
        </w:rPr>
        <w:t xml:space="preserve">simulation of </w:t>
      </w:r>
      <w:r>
        <w:rPr>
          <w:rFonts w:ascii="Times New Roman" w:hAnsi="Times New Roman"/>
          <w:i/>
          <w:kern w:val="0"/>
          <w:sz w:val="20"/>
          <w:szCs w:val="24"/>
        </w:rPr>
        <w:t xml:space="preserve">URLLC </w:t>
      </w:r>
      <w:r w:rsidRPr="00D726B3">
        <w:rPr>
          <w:rFonts w:ascii="Times New Roman" w:hAnsi="Times New Roman"/>
          <w:i/>
          <w:kern w:val="0"/>
          <w:sz w:val="20"/>
          <w:szCs w:val="24"/>
        </w:rPr>
        <w:t xml:space="preserve">CQI table design with a conservative </w:t>
      </w:r>
      <w:proofErr w:type="spellStart"/>
      <w:r w:rsidRPr="00D726B3">
        <w:rPr>
          <w:rFonts w:ascii="Times New Roman" w:hAnsi="Times New Roman"/>
          <w:i/>
          <w:kern w:val="0"/>
          <w:sz w:val="20"/>
          <w:szCs w:val="24"/>
        </w:rPr>
        <w:t>TBsize</w:t>
      </w:r>
      <w:proofErr w:type="spellEnd"/>
      <w:r>
        <w:rPr>
          <w:rFonts w:ascii="Times New Roman" w:hAnsi="Times New Roman"/>
          <w:i/>
          <w:kern w:val="0"/>
          <w:sz w:val="20"/>
          <w:szCs w:val="24"/>
        </w:rPr>
        <w:t>.</w:t>
      </w:r>
    </w:p>
    <w:p w14:paraId="063AA723" w14:textId="77777777" w:rsidR="00C70974" w:rsidRDefault="00C70974" w:rsidP="00C70974">
      <w:pPr>
        <w:pStyle w:val="a0"/>
        <w:spacing w:beforeLines="50" w:before="120" w:afterLines="50"/>
        <w:rPr>
          <w:rFonts w:eastAsia="宋体"/>
          <w:b/>
          <w:i/>
          <w:lang w:eastAsia="zh-CN"/>
        </w:rPr>
      </w:pPr>
      <w:r w:rsidRPr="00BC7B56">
        <w:rPr>
          <w:rFonts w:eastAsia="宋体" w:hint="eastAsia"/>
          <w:b/>
          <w:i/>
          <w:lang w:eastAsia="zh-CN"/>
        </w:rPr>
        <w:t xml:space="preserve">Proposal </w:t>
      </w:r>
      <w:r>
        <w:rPr>
          <w:rFonts w:eastAsia="宋体"/>
          <w:b/>
          <w:i/>
          <w:lang w:eastAsia="zh-CN"/>
        </w:rPr>
        <w:t>2</w:t>
      </w:r>
      <w:r w:rsidRPr="00BC7B56">
        <w:rPr>
          <w:rFonts w:eastAsia="宋体" w:hint="eastAsia"/>
          <w:b/>
          <w:i/>
          <w:lang w:eastAsia="zh-CN"/>
        </w:rPr>
        <w:t>:</w:t>
      </w:r>
    </w:p>
    <w:p w14:paraId="154B564E" w14:textId="132A910E" w:rsidR="00C70974" w:rsidRDefault="00C70974" w:rsidP="00C70974">
      <w:pPr>
        <w:pStyle w:val="af"/>
        <w:numPr>
          <w:ilvl w:val="0"/>
          <w:numId w:val="23"/>
        </w:numPr>
        <w:spacing w:after="120"/>
        <w:ind w:firstLineChars="0"/>
        <w:rPr>
          <w:i/>
        </w:rPr>
      </w:pPr>
      <w:r w:rsidRPr="000B45B5">
        <w:rPr>
          <w:rFonts w:ascii="Times New Roman" w:hAnsi="Times New Roman"/>
          <w:i/>
          <w:kern w:val="0"/>
          <w:sz w:val="20"/>
          <w:szCs w:val="24"/>
        </w:rPr>
        <w:t>Since SNR interval between adjacent CQI entries is approximately equal</w:t>
      </w:r>
      <w:r>
        <w:rPr>
          <w:rFonts w:ascii="Times New Roman" w:hAnsi="Times New Roman"/>
          <w:i/>
          <w:kern w:val="0"/>
          <w:sz w:val="20"/>
          <w:szCs w:val="24"/>
        </w:rPr>
        <w:t xml:space="preserve"> for</w:t>
      </w:r>
      <w:r w:rsidRPr="000B45B5">
        <w:rPr>
          <w:rFonts w:ascii="Times New Roman" w:hAnsi="Times New Roman"/>
          <w:i/>
          <w:kern w:val="0"/>
          <w:sz w:val="20"/>
          <w:szCs w:val="24"/>
        </w:rPr>
        <w:t xml:space="preserve"> different target BLER</w:t>
      </w:r>
      <w:r>
        <w:rPr>
          <w:rFonts w:ascii="Times New Roman" w:hAnsi="Times New Roman"/>
          <w:i/>
          <w:kern w:val="0"/>
          <w:sz w:val="20"/>
          <w:szCs w:val="24"/>
        </w:rPr>
        <w:t>,</w:t>
      </w:r>
      <w:r w:rsidRPr="000B45B5">
        <w:rPr>
          <w:rFonts w:ascii="Times New Roman" w:hAnsi="Times New Roman"/>
          <w:i/>
          <w:kern w:val="0"/>
          <w:sz w:val="20"/>
          <w:szCs w:val="24"/>
        </w:rPr>
        <w:t xml:space="preserve"> only one CQI table for URLLC is enough</w:t>
      </w:r>
      <w:r>
        <w:rPr>
          <w:rFonts w:ascii="Times New Roman" w:hAnsi="Times New Roman"/>
          <w:i/>
          <w:kern w:val="0"/>
          <w:sz w:val="20"/>
          <w:szCs w:val="24"/>
        </w:rPr>
        <w:t>, we prefer N=1.</w:t>
      </w:r>
    </w:p>
    <w:p w14:paraId="4CBB7411" w14:textId="64CAB6FF" w:rsidR="00C70974" w:rsidRDefault="00C70974" w:rsidP="00C70974">
      <w:pPr>
        <w:pStyle w:val="a0"/>
        <w:spacing w:beforeLines="50" w:before="120" w:afterLines="50"/>
        <w:rPr>
          <w:rFonts w:eastAsia="宋体"/>
          <w:b/>
          <w:i/>
          <w:lang w:eastAsia="zh-CN"/>
        </w:rPr>
      </w:pPr>
      <w:r w:rsidRPr="00BC7B56">
        <w:rPr>
          <w:rFonts w:eastAsia="宋体" w:hint="eastAsia"/>
          <w:b/>
          <w:i/>
          <w:lang w:eastAsia="zh-CN"/>
        </w:rPr>
        <w:t xml:space="preserve">Proposal </w:t>
      </w:r>
      <w:r w:rsidR="008D6B35">
        <w:rPr>
          <w:rFonts w:eastAsia="宋体"/>
          <w:b/>
          <w:i/>
          <w:lang w:eastAsia="zh-CN"/>
        </w:rPr>
        <w:t>3</w:t>
      </w:r>
      <w:r w:rsidRPr="00BC7B56">
        <w:rPr>
          <w:rFonts w:eastAsia="宋体" w:hint="eastAsia"/>
          <w:b/>
          <w:i/>
          <w:lang w:eastAsia="zh-CN"/>
        </w:rPr>
        <w:t>:</w:t>
      </w:r>
    </w:p>
    <w:p w14:paraId="4E608D50" w14:textId="61F1B677" w:rsidR="00C70974" w:rsidRPr="009E6A9D" w:rsidRDefault="00C70974" w:rsidP="00C70974">
      <w:pPr>
        <w:pStyle w:val="af"/>
        <w:numPr>
          <w:ilvl w:val="0"/>
          <w:numId w:val="23"/>
        </w:numPr>
        <w:spacing w:after="120"/>
        <w:ind w:firstLineChars="0"/>
        <w:rPr>
          <w:rFonts w:ascii="Times New Roman" w:hAnsi="Times New Roman"/>
          <w:i/>
          <w:kern w:val="0"/>
          <w:sz w:val="20"/>
          <w:szCs w:val="24"/>
        </w:rPr>
      </w:pPr>
      <w:r w:rsidRPr="00561C61">
        <w:rPr>
          <w:rFonts w:ascii="Times New Roman" w:hAnsi="Times New Roman"/>
          <w:i/>
          <w:kern w:val="0"/>
          <w:sz w:val="20"/>
          <w:szCs w:val="24"/>
        </w:rPr>
        <w:t>T</w:t>
      </w:r>
      <w:r>
        <w:rPr>
          <w:rFonts w:ascii="Times New Roman" w:hAnsi="Times New Roman"/>
          <w:i/>
          <w:kern w:val="0"/>
          <w:sz w:val="20"/>
          <w:szCs w:val="24"/>
        </w:rPr>
        <w:t xml:space="preserve">he </w:t>
      </w:r>
      <w:proofErr w:type="spellStart"/>
      <w:r w:rsidR="001B50D5">
        <w:rPr>
          <w:rFonts w:ascii="Times New Roman" w:hAnsi="Times New Roman"/>
          <w:i/>
          <w:kern w:val="0"/>
          <w:sz w:val="20"/>
          <w:szCs w:val="24"/>
        </w:rPr>
        <w:t>eMBB</w:t>
      </w:r>
      <w:proofErr w:type="spellEnd"/>
      <w:r w:rsidR="001B50D5">
        <w:rPr>
          <w:rFonts w:ascii="Times New Roman" w:hAnsi="Times New Roman"/>
          <w:i/>
          <w:kern w:val="0"/>
          <w:sz w:val="20"/>
          <w:szCs w:val="24"/>
        </w:rPr>
        <w:t xml:space="preserve"> </w:t>
      </w:r>
      <w:r w:rsidRPr="002421D9">
        <w:rPr>
          <w:rFonts w:ascii="Times New Roman" w:hAnsi="Times New Roman"/>
          <w:i/>
          <w:kern w:val="0"/>
          <w:sz w:val="20"/>
          <w:szCs w:val="24"/>
        </w:rPr>
        <w:t>CQI table of maximum modulation order of 256QAM</w:t>
      </w:r>
      <w:r>
        <w:rPr>
          <w:rFonts w:ascii="Times New Roman" w:hAnsi="Times New Roman"/>
          <w:i/>
          <w:kern w:val="0"/>
          <w:sz w:val="20"/>
          <w:szCs w:val="24"/>
        </w:rPr>
        <w:t xml:space="preserve"> </w:t>
      </w:r>
      <w:r w:rsidRPr="00AF2327">
        <w:rPr>
          <w:rFonts w:ascii="Times New Roman" w:hAnsi="Times New Roman"/>
          <w:i/>
          <w:kern w:val="0"/>
          <w:sz w:val="20"/>
          <w:szCs w:val="24"/>
        </w:rPr>
        <w:t>from LTE Rel-</w:t>
      </w:r>
      <w:r>
        <w:rPr>
          <w:rFonts w:ascii="Times New Roman" w:hAnsi="Times New Roman"/>
          <w:i/>
          <w:kern w:val="0"/>
          <w:sz w:val="20"/>
          <w:szCs w:val="24"/>
        </w:rPr>
        <w:t>13</w:t>
      </w:r>
      <w:r w:rsidRPr="00AF2327">
        <w:rPr>
          <w:rFonts w:ascii="Times New Roman" w:hAnsi="Times New Roman"/>
          <w:i/>
          <w:kern w:val="0"/>
          <w:sz w:val="20"/>
          <w:szCs w:val="24"/>
        </w:rPr>
        <w:t xml:space="preserve"> is reused</w:t>
      </w:r>
      <w:r w:rsidRPr="00561C61">
        <w:rPr>
          <w:rFonts w:ascii="Times New Roman" w:hAnsi="Times New Roman"/>
          <w:i/>
          <w:kern w:val="0"/>
          <w:sz w:val="20"/>
          <w:szCs w:val="24"/>
        </w:rPr>
        <w:t>.</w:t>
      </w:r>
    </w:p>
    <w:p w14:paraId="65134F29" w14:textId="2A334639" w:rsidR="00881368" w:rsidRDefault="00881368" w:rsidP="00881368">
      <w:pPr>
        <w:pStyle w:val="a0"/>
        <w:spacing w:beforeLines="50" w:before="120" w:afterLines="50"/>
        <w:rPr>
          <w:rFonts w:eastAsia="宋体"/>
          <w:b/>
          <w:i/>
          <w:lang w:eastAsia="zh-CN"/>
        </w:rPr>
      </w:pPr>
      <w:r w:rsidRPr="00BC7B56">
        <w:rPr>
          <w:rFonts w:eastAsia="宋体" w:hint="eastAsia"/>
          <w:b/>
          <w:i/>
          <w:lang w:eastAsia="zh-CN"/>
        </w:rPr>
        <w:t xml:space="preserve">Proposal </w:t>
      </w:r>
      <w:r w:rsidR="008D6B35">
        <w:rPr>
          <w:rFonts w:eastAsia="宋体"/>
          <w:b/>
          <w:i/>
          <w:lang w:eastAsia="zh-CN"/>
        </w:rPr>
        <w:t>4</w:t>
      </w:r>
      <w:r w:rsidRPr="00BC7B56">
        <w:rPr>
          <w:rFonts w:eastAsia="宋体" w:hint="eastAsia"/>
          <w:b/>
          <w:i/>
          <w:lang w:eastAsia="zh-CN"/>
        </w:rPr>
        <w:t>:</w:t>
      </w:r>
    </w:p>
    <w:p w14:paraId="7E079901" w14:textId="3CF0B286" w:rsidR="00C70974" w:rsidRPr="00881368" w:rsidRDefault="00881368" w:rsidP="00C70974">
      <w:pPr>
        <w:pStyle w:val="af"/>
        <w:numPr>
          <w:ilvl w:val="0"/>
          <w:numId w:val="23"/>
        </w:numPr>
        <w:spacing w:after="120"/>
        <w:ind w:firstLineChars="0"/>
        <w:rPr>
          <w:rFonts w:eastAsiaTheme="minorEastAsia"/>
          <w:szCs w:val="20"/>
          <w:lang w:val="x-none"/>
        </w:rPr>
      </w:pPr>
      <w:r w:rsidRPr="000E560E">
        <w:rPr>
          <w:rFonts w:ascii="Times New Roman" w:hAnsi="Times New Roman"/>
          <w:i/>
          <w:kern w:val="0"/>
          <w:sz w:val="20"/>
          <w:szCs w:val="24"/>
        </w:rPr>
        <w:t xml:space="preserve">CP-OFDM in uplink/downlink and DFT-s-OFDM with no pi/2 BPSK can share </w:t>
      </w:r>
      <w:r w:rsidR="000D0DC0">
        <w:rPr>
          <w:rFonts w:ascii="Times New Roman" w:hAnsi="Times New Roman"/>
          <w:i/>
          <w:kern w:val="0"/>
          <w:sz w:val="20"/>
          <w:szCs w:val="24"/>
        </w:rPr>
        <w:t>the</w:t>
      </w:r>
      <w:r w:rsidRPr="000E560E">
        <w:rPr>
          <w:rFonts w:ascii="Times New Roman" w:hAnsi="Times New Roman"/>
          <w:i/>
          <w:kern w:val="0"/>
          <w:sz w:val="20"/>
          <w:szCs w:val="24"/>
        </w:rPr>
        <w:t xml:space="preserve"> same MCS table</w:t>
      </w:r>
      <w:r>
        <w:rPr>
          <w:rFonts w:ascii="Times New Roman" w:hAnsi="Times New Roman"/>
          <w:i/>
          <w:kern w:val="0"/>
          <w:sz w:val="20"/>
          <w:szCs w:val="24"/>
        </w:rPr>
        <w:t>.</w:t>
      </w:r>
    </w:p>
    <w:p w14:paraId="3D28815F" w14:textId="519BA57A" w:rsidR="00881368" w:rsidRDefault="00881368" w:rsidP="00881368">
      <w:pPr>
        <w:pStyle w:val="a0"/>
        <w:spacing w:beforeLines="50" w:before="120" w:afterLines="50"/>
        <w:rPr>
          <w:rFonts w:eastAsia="宋体"/>
          <w:b/>
          <w:i/>
          <w:lang w:eastAsia="zh-CN"/>
        </w:rPr>
      </w:pPr>
      <w:r w:rsidRPr="00BC7B56">
        <w:rPr>
          <w:rFonts w:eastAsia="宋体" w:hint="eastAsia"/>
          <w:b/>
          <w:i/>
          <w:lang w:eastAsia="zh-CN"/>
        </w:rPr>
        <w:t xml:space="preserve">Proposal </w:t>
      </w:r>
      <w:r w:rsidR="008D6B35">
        <w:rPr>
          <w:rFonts w:eastAsia="宋体"/>
          <w:b/>
          <w:i/>
          <w:lang w:eastAsia="zh-CN"/>
        </w:rPr>
        <w:t>5</w:t>
      </w:r>
      <w:r w:rsidRPr="00BC7B56">
        <w:rPr>
          <w:rFonts w:eastAsia="宋体" w:hint="eastAsia"/>
          <w:b/>
          <w:i/>
          <w:lang w:eastAsia="zh-CN"/>
        </w:rPr>
        <w:t>:</w:t>
      </w:r>
    </w:p>
    <w:p w14:paraId="55F7E796" w14:textId="1EE02461" w:rsidR="00881368" w:rsidRPr="006E301A" w:rsidRDefault="00881368" w:rsidP="00881368">
      <w:pPr>
        <w:pStyle w:val="af"/>
        <w:numPr>
          <w:ilvl w:val="0"/>
          <w:numId w:val="23"/>
        </w:numPr>
        <w:spacing w:after="120"/>
        <w:ind w:firstLineChars="0"/>
        <w:rPr>
          <w:rFonts w:ascii="Times New Roman" w:hAnsi="Times New Roman"/>
          <w:i/>
          <w:kern w:val="0"/>
          <w:sz w:val="20"/>
          <w:szCs w:val="24"/>
        </w:rPr>
      </w:pPr>
      <w:r w:rsidRPr="00725032">
        <w:rPr>
          <w:rFonts w:ascii="Times New Roman" w:hAnsi="Times New Roman"/>
          <w:i/>
          <w:kern w:val="0"/>
          <w:sz w:val="20"/>
          <w:szCs w:val="24"/>
        </w:rPr>
        <w:t>Reusing</w:t>
      </w:r>
      <w:r>
        <w:rPr>
          <w:rFonts w:ascii="Times New Roman" w:hAnsi="Times New Roman"/>
          <w:i/>
          <w:kern w:val="0"/>
          <w:sz w:val="20"/>
          <w:szCs w:val="24"/>
        </w:rPr>
        <w:t xml:space="preserve"> </w:t>
      </w:r>
      <w:r w:rsidR="00F1530C">
        <w:rPr>
          <w:rFonts w:ascii="Times New Roman" w:hAnsi="Times New Roman" w:hint="eastAsia"/>
          <w:i/>
          <w:kern w:val="0"/>
          <w:sz w:val="20"/>
          <w:szCs w:val="24"/>
        </w:rPr>
        <w:t>some</w:t>
      </w:r>
      <w:r w:rsidRPr="00725032">
        <w:rPr>
          <w:rFonts w:ascii="Times New Roman" w:hAnsi="Times New Roman"/>
          <w:i/>
          <w:kern w:val="0"/>
          <w:sz w:val="20"/>
          <w:szCs w:val="24"/>
        </w:rPr>
        <w:t xml:space="preserve"> entries for </w:t>
      </w:r>
      <w:r w:rsidRPr="000E560E">
        <w:rPr>
          <w:rFonts w:ascii="Times New Roman" w:hAnsi="Times New Roman"/>
          <w:i/>
          <w:kern w:val="0"/>
          <w:sz w:val="20"/>
          <w:szCs w:val="24"/>
        </w:rPr>
        <w:t>pi/2 BPSK</w:t>
      </w:r>
      <w:r>
        <w:rPr>
          <w:rFonts w:ascii="Times New Roman" w:hAnsi="Times New Roman"/>
          <w:i/>
          <w:kern w:val="0"/>
          <w:sz w:val="20"/>
          <w:szCs w:val="24"/>
        </w:rPr>
        <w:t xml:space="preserve"> and QPSK, and UE by RRC configuration </w:t>
      </w:r>
      <w:r w:rsidRPr="00725032">
        <w:rPr>
          <w:rFonts w:ascii="Times New Roman" w:hAnsi="Times New Roman"/>
          <w:i/>
          <w:kern w:val="0"/>
          <w:sz w:val="20"/>
          <w:szCs w:val="24"/>
        </w:rPr>
        <w:t xml:space="preserve">understands </w:t>
      </w:r>
      <w:r>
        <w:rPr>
          <w:rFonts w:ascii="Times New Roman" w:hAnsi="Times New Roman"/>
          <w:i/>
          <w:kern w:val="0"/>
          <w:sz w:val="20"/>
          <w:szCs w:val="24"/>
        </w:rPr>
        <w:t xml:space="preserve">what </w:t>
      </w:r>
      <w:r w:rsidR="00ED3C0E">
        <w:rPr>
          <w:rFonts w:ascii="Times New Roman" w:hAnsi="Times New Roman"/>
          <w:i/>
          <w:kern w:val="0"/>
          <w:sz w:val="20"/>
          <w:szCs w:val="24"/>
        </w:rPr>
        <w:t>modulation order</w:t>
      </w:r>
      <w:r>
        <w:rPr>
          <w:rFonts w:ascii="Times New Roman" w:hAnsi="Times New Roman"/>
          <w:i/>
          <w:kern w:val="0"/>
          <w:sz w:val="20"/>
          <w:szCs w:val="24"/>
        </w:rPr>
        <w:t xml:space="preserve"> indicated by MCS index are at the moment.</w:t>
      </w:r>
    </w:p>
    <w:p w14:paraId="05A7928E" w14:textId="77777777" w:rsidR="00F04983" w:rsidRPr="007B2FD2" w:rsidRDefault="00F04983" w:rsidP="00E93F9C">
      <w:pPr>
        <w:pStyle w:val="1"/>
        <w:keepLines/>
        <w:pBdr>
          <w:top w:val="single" w:sz="12" w:space="3" w:color="auto"/>
        </w:pBdr>
        <w:overflowPunct w:val="0"/>
        <w:autoSpaceDE w:val="0"/>
        <w:autoSpaceDN w:val="0"/>
        <w:adjustRightInd w:val="0"/>
        <w:spacing w:before="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lastRenderedPageBreak/>
        <w:t>References</w:t>
      </w:r>
    </w:p>
    <w:p w14:paraId="17BFE015" w14:textId="3CD389EB" w:rsidR="00D903E8" w:rsidRDefault="00D41263" w:rsidP="00B71D16">
      <w:pPr>
        <w:pStyle w:val="Reference"/>
        <w:numPr>
          <w:ilvl w:val="0"/>
          <w:numId w:val="21"/>
        </w:numPr>
        <w:spacing w:after="120"/>
        <w:rPr>
          <w:rFonts w:ascii="Times New Roman" w:hAnsi="Times New Roman" w:cs="Times New Roman"/>
          <w:sz w:val="20"/>
          <w:szCs w:val="20"/>
        </w:rPr>
      </w:pPr>
      <w:bookmarkStart w:id="37" w:name="_Ref473934775"/>
      <w:bookmarkStart w:id="38" w:name="_Ref174151459"/>
      <w:bookmarkStart w:id="39" w:name="_Ref189809556"/>
      <w:bookmarkStart w:id="40" w:name="_Ref481500775"/>
      <w:bookmarkEnd w:id="5"/>
      <w:bookmarkEnd w:id="6"/>
      <w:r w:rsidRPr="00E87643">
        <w:rPr>
          <w:rFonts w:ascii="Times New Roman" w:hAnsi="Times New Roman" w:cs="Times New Roman"/>
          <w:sz w:val="20"/>
          <w:szCs w:val="20"/>
        </w:rPr>
        <w:t xml:space="preserve">Chairman’s Notes, 3GPP TSG RAN WG1 </w:t>
      </w:r>
      <w:bookmarkEnd w:id="37"/>
      <w:bookmarkEnd w:id="38"/>
      <w:bookmarkEnd w:id="39"/>
      <w:bookmarkEnd w:id="40"/>
      <w:r w:rsidR="00076DCD">
        <w:rPr>
          <w:rFonts w:ascii="Times New Roman" w:hAnsi="Times New Roman" w:cs="Times New Roman"/>
          <w:sz w:val="20"/>
          <w:szCs w:val="20"/>
        </w:rPr>
        <w:t>Meeting NR#90b</w:t>
      </w:r>
      <w:r w:rsidR="001D6C28" w:rsidRPr="00E87643">
        <w:rPr>
          <w:rFonts w:ascii="Times New Roman" w:hAnsi="Times New Roman" w:cs="Times New Roman"/>
          <w:sz w:val="20"/>
          <w:szCs w:val="20"/>
        </w:rPr>
        <w:t>.</w:t>
      </w:r>
    </w:p>
    <w:p w14:paraId="73F264F3" w14:textId="3A929933" w:rsidR="00520254" w:rsidRPr="00076DCD" w:rsidRDefault="002C37DF" w:rsidP="00076DCD">
      <w:pPr>
        <w:pStyle w:val="af"/>
        <w:numPr>
          <w:ilvl w:val="0"/>
          <w:numId w:val="21"/>
        </w:numPr>
        <w:tabs>
          <w:tab w:val="left" w:pos="720"/>
        </w:tabs>
        <w:autoSpaceDE w:val="0"/>
        <w:autoSpaceDN w:val="0"/>
        <w:adjustRightInd w:val="0"/>
        <w:ind w:firstLineChars="0"/>
        <w:rPr>
          <w:rFonts w:ascii="Times New Roman" w:eastAsiaTheme="minorEastAsia" w:hAnsi="Times New Roman"/>
          <w:sz w:val="20"/>
          <w:szCs w:val="20"/>
        </w:rPr>
      </w:pPr>
      <w:r w:rsidRPr="002C37DF">
        <w:rPr>
          <w:rFonts w:ascii="Times New Roman" w:eastAsiaTheme="minorEastAsia" w:hAnsi="Times New Roman"/>
          <w:sz w:val="20"/>
          <w:szCs w:val="20"/>
        </w:rPr>
        <w:t>R1-1610600</w:t>
      </w:r>
      <w:r>
        <w:rPr>
          <w:rFonts w:ascii="Times New Roman" w:eastAsiaTheme="minorEastAsia" w:hAnsi="Times New Roman"/>
          <w:sz w:val="20"/>
          <w:szCs w:val="20"/>
        </w:rPr>
        <w:t xml:space="preserve">, </w:t>
      </w:r>
      <w:r w:rsidRPr="00E87643">
        <w:rPr>
          <w:rFonts w:ascii="Times New Roman" w:hAnsi="Times New Roman"/>
          <w:sz w:val="20"/>
          <w:szCs w:val="20"/>
        </w:rPr>
        <w:t>3GPP TSG RAN WG1 Meeting</w:t>
      </w:r>
      <w:r>
        <w:rPr>
          <w:rFonts w:ascii="Times New Roman" w:eastAsiaTheme="minorEastAsia" w:hAnsi="Times New Roman"/>
          <w:sz w:val="20"/>
          <w:szCs w:val="20"/>
        </w:rPr>
        <w:t xml:space="preserve"> RAN1 #86bis.</w:t>
      </w:r>
    </w:p>
    <w:sectPr w:rsidR="00520254" w:rsidRPr="00076DCD" w:rsidSect="009435B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7FA3C" w14:textId="77777777" w:rsidR="00A52D0C" w:rsidRDefault="00A52D0C">
      <w:r>
        <w:separator/>
      </w:r>
    </w:p>
  </w:endnote>
  <w:endnote w:type="continuationSeparator" w:id="0">
    <w:p w14:paraId="1D27B26E" w14:textId="77777777" w:rsidR="00A52D0C" w:rsidRDefault="00A5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A5D176" w14:textId="77777777" w:rsidR="00A52D0C" w:rsidRDefault="00A52D0C">
      <w:r>
        <w:separator/>
      </w:r>
    </w:p>
  </w:footnote>
  <w:footnote w:type="continuationSeparator" w:id="0">
    <w:p w14:paraId="72C1D1D5" w14:textId="77777777" w:rsidR="00A52D0C" w:rsidRDefault="00A52D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EA647B"/>
    <w:multiLevelType w:val="hybridMultilevel"/>
    <w:tmpl w:val="80DA971E"/>
    <w:lvl w:ilvl="0" w:tplc="E63298F0">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nsid w:val="222D62C8"/>
    <w:multiLevelType w:val="hybridMultilevel"/>
    <w:tmpl w:val="219807A8"/>
    <w:lvl w:ilvl="0" w:tplc="05388FEE">
      <w:start w:val="2"/>
      <w:numFmt w:val="bullet"/>
      <w:lvlText w:val=""/>
      <w:lvlJc w:val="left"/>
      <w:pPr>
        <w:ind w:left="818" w:hanging="420"/>
      </w:pPr>
      <w:rPr>
        <w:rFonts w:ascii="Symbol" w:eastAsia="宋体" w:hAnsi="Symbol" w:cs="Times New Roman" w:hint="default"/>
      </w:rPr>
    </w:lvl>
    <w:lvl w:ilvl="1" w:tplc="04090003">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5">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6">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31B48B9"/>
    <w:multiLevelType w:val="hybridMultilevel"/>
    <w:tmpl w:val="70BA251E"/>
    <w:lvl w:ilvl="0" w:tplc="311C8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9">
    <w:nsid w:val="3CE97201"/>
    <w:multiLevelType w:val="hybridMultilevel"/>
    <w:tmpl w:val="CD4089FC"/>
    <w:lvl w:ilvl="0" w:tplc="05388FEE">
      <w:start w:val="2"/>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2306D83"/>
    <w:multiLevelType w:val="hybridMultilevel"/>
    <w:tmpl w:val="42FC4996"/>
    <w:lvl w:ilvl="0" w:tplc="83802386">
      <w:start w:val="1"/>
      <w:numFmt w:val="bullet"/>
      <w:lvlText w:val="-"/>
      <w:lvlJc w:val="left"/>
      <w:pPr>
        <w:ind w:left="1140" w:hanging="420"/>
      </w:pPr>
      <w:rPr>
        <w:rFonts w:ascii="Verdana" w:hAnsi="Verdan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9447491"/>
    <w:multiLevelType w:val="hybridMultilevel"/>
    <w:tmpl w:val="7C0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17">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18">
    <w:nsid w:val="61F012EE"/>
    <w:multiLevelType w:val="hybridMultilevel"/>
    <w:tmpl w:val="0480F5B0"/>
    <w:lvl w:ilvl="0" w:tplc="768E9F8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9">
    <w:nsid w:val="66934FA8"/>
    <w:multiLevelType w:val="hybridMultilevel"/>
    <w:tmpl w:val="F6666FE2"/>
    <w:lvl w:ilvl="0" w:tplc="926CD294">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nsid w:val="6D6C0433"/>
    <w:multiLevelType w:val="multilevel"/>
    <w:tmpl w:val="010EC31A"/>
    <w:lvl w:ilvl="0">
      <w:start w:val="1"/>
      <w:numFmt w:val="decimal"/>
      <w:lvlText w:val="%1."/>
      <w:lvlJc w:val="left"/>
      <w:pPr>
        <w:ind w:left="425" w:hanging="425"/>
      </w:pPr>
    </w:lvl>
    <w:lvl w:ilvl="1">
      <w:start w:val="1"/>
      <w:numFmt w:val="decimal"/>
      <w:lvlText w:val="%1.%2."/>
      <w:lvlJc w:val="left"/>
      <w:pPr>
        <w:ind w:left="567" w:hanging="567"/>
      </w:pPr>
      <w:rPr>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C9244B"/>
    <w:multiLevelType w:val="hybridMultilevel"/>
    <w:tmpl w:val="04E886AA"/>
    <w:lvl w:ilvl="0" w:tplc="E63298F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60F7AD7"/>
    <w:multiLevelType w:val="hybridMultilevel"/>
    <w:tmpl w:val="37B45500"/>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6904151"/>
    <w:multiLevelType w:val="hybridMultilevel"/>
    <w:tmpl w:val="2D907A34"/>
    <w:lvl w:ilvl="0" w:tplc="393AC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6E3E92"/>
    <w:multiLevelType w:val="hybridMultilevel"/>
    <w:tmpl w:val="4BB84D28"/>
    <w:lvl w:ilvl="0" w:tplc="87983A7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12"/>
  </w:num>
  <w:num w:numId="4">
    <w:abstractNumId w:val="20"/>
  </w:num>
  <w:num w:numId="5">
    <w:abstractNumId w:val="27"/>
  </w:num>
  <w:num w:numId="6">
    <w:abstractNumId w:val="24"/>
  </w:num>
  <w:num w:numId="7">
    <w:abstractNumId w:val="28"/>
  </w:num>
  <w:num w:numId="8">
    <w:abstractNumId w:val="23"/>
  </w:num>
  <w:num w:numId="9">
    <w:abstractNumId w:val="6"/>
  </w:num>
  <w:num w:numId="10">
    <w:abstractNumId w:val="10"/>
  </w:num>
  <w:num w:numId="11">
    <w:abstractNumId w:val="16"/>
  </w:num>
  <w:num w:numId="12">
    <w:abstractNumId w:val="8"/>
  </w:num>
  <w:num w:numId="13">
    <w:abstractNumId w:val="11"/>
  </w:num>
  <w:num w:numId="14">
    <w:abstractNumId w:val="18"/>
  </w:num>
  <w:num w:numId="15">
    <w:abstractNumId w:val="19"/>
  </w:num>
  <w:num w:numId="16">
    <w:abstractNumId w:val="14"/>
  </w:num>
  <w:num w:numId="17">
    <w:abstractNumId w:val="26"/>
  </w:num>
  <w:num w:numId="18">
    <w:abstractNumId w:val="5"/>
  </w:num>
  <w:num w:numId="19">
    <w:abstractNumId w:val="3"/>
  </w:num>
  <w:num w:numId="20">
    <w:abstractNumId w:val="22"/>
  </w:num>
  <w:num w:numId="21">
    <w:abstractNumId w:val="1"/>
  </w:num>
  <w:num w:numId="22">
    <w:abstractNumId w:val="15"/>
  </w:num>
  <w:num w:numId="23">
    <w:abstractNumId w:val="4"/>
  </w:num>
  <w:num w:numId="24">
    <w:abstractNumId w:val="9"/>
  </w:num>
  <w:num w:numId="25">
    <w:abstractNumId w:val="13"/>
  </w:num>
  <w:num w:numId="26">
    <w:abstractNumId w:val="2"/>
  </w:num>
  <w:num w:numId="27">
    <w:abstractNumId w:val="0"/>
  </w:num>
  <w:num w:numId="28">
    <w:abstractNumId w:val="25"/>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78F"/>
    <w:rsid w:val="00015A87"/>
    <w:rsid w:val="00016AC6"/>
    <w:rsid w:val="000174AD"/>
    <w:rsid w:val="00017BA4"/>
    <w:rsid w:val="00017F49"/>
    <w:rsid w:val="000208A6"/>
    <w:rsid w:val="00020A0A"/>
    <w:rsid w:val="00020A1C"/>
    <w:rsid w:val="00021743"/>
    <w:rsid w:val="0002195F"/>
    <w:rsid w:val="00021B1B"/>
    <w:rsid w:val="00021C03"/>
    <w:rsid w:val="000222F8"/>
    <w:rsid w:val="00022A7D"/>
    <w:rsid w:val="000241CB"/>
    <w:rsid w:val="000250AB"/>
    <w:rsid w:val="0002552A"/>
    <w:rsid w:val="00025A64"/>
    <w:rsid w:val="000260C1"/>
    <w:rsid w:val="0002754F"/>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0DE6"/>
    <w:rsid w:val="000412E1"/>
    <w:rsid w:val="00041781"/>
    <w:rsid w:val="00041E6C"/>
    <w:rsid w:val="000420F0"/>
    <w:rsid w:val="000421F2"/>
    <w:rsid w:val="00042725"/>
    <w:rsid w:val="00042955"/>
    <w:rsid w:val="000439E7"/>
    <w:rsid w:val="00043F7C"/>
    <w:rsid w:val="00044275"/>
    <w:rsid w:val="00044623"/>
    <w:rsid w:val="00045071"/>
    <w:rsid w:val="000451F0"/>
    <w:rsid w:val="000458FF"/>
    <w:rsid w:val="00047398"/>
    <w:rsid w:val="00047423"/>
    <w:rsid w:val="00047D75"/>
    <w:rsid w:val="00050715"/>
    <w:rsid w:val="00050B75"/>
    <w:rsid w:val="000517C0"/>
    <w:rsid w:val="00051C37"/>
    <w:rsid w:val="000520C7"/>
    <w:rsid w:val="0005214F"/>
    <w:rsid w:val="00052966"/>
    <w:rsid w:val="00053004"/>
    <w:rsid w:val="000532A3"/>
    <w:rsid w:val="000537F7"/>
    <w:rsid w:val="00053D7E"/>
    <w:rsid w:val="000540C0"/>
    <w:rsid w:val="00054698"/>
    <w:rsid w:val="0005477E"/>
    <w:rsid w:val="000559D2"/>
    <w:rsid w:val="00055E49"/>
    <w:rsid w:val="000572CC"/>
    <w:rsid w:val="00057BFD"/>
    <w:rsid w:val="00060CE4"/>
    <w:rsid w:val="000613E6"/>
    <w:rsid w:val="00062154"/>
    <w:rsid w:val="00063032"/>
    <w:rsid w:val="000632E8"/>
    <w:rsid w:val="0006389F"/>
    <w:rsid w:val="0006415F"/>
    <w:rsid w:val="000641A0"/>
    <w:rsid w:val="000643C3"/>
    <w:rsid w:val="000643CC"/>
    <w:rsid w:val="000647E2"/>
    <w:rsid w:val="000658F2"/>
    <w:rsid w:val="0006633A"/>
    <w:rsid w:val="000666ED"/>
    <w:rsid w:val="00066EFF"/>
    <w:rsid w:val="00067C74"/>
    <w:rsid w:val="00067D9C"/>
    <w:rsid w:val="0007083D"/>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360"/>
    <w:rsid w:val="00075D40"/>
    <w:rsid w:val="00075FDA"/>
    <w:rsid w:val="00076367"/>
    <w:rsid w:val="0007680E"/>
    <w:rsid w:val="00076A2B"/>
    <w:rsid w:val="00076AAE"/>
    <w:rsid w:val="00076DCD"/>
    <w:rsid w:val="00076E3A"/>
    <w:rsid w:val="00076E60"/>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FDF"/>
    <w:rsid w:val="00085374"/>
    <w:rsid w:val="00085970"/>
    <w:rsid w:val="00086187"/>
    <w:rsid w:val="0008625E"/>
    <w:rsid w:val="00087CF0"/>
    <w:rsid w:val="00090A21"/>
    <w:rsid w:val="00090FD2"/>
    <w:rsid w:val="00091177"/>
    <w:rsid w:val="00091C53"/>
    <w:rsid w:val="00091C8C"/>
    <w:rsid w:val="0009205A"/>
    <w:rsid w:val="000921EC"/>
    <w:rsid w:val="0009234A"/>
    <w:rsid w:val="000931AB"/>
    <w:rsid w:val="000931F0"/>
    <w:rsid w:val="0009327A"/>
    <w:rsid w:val="00093374"/>
    <w:rsid w:val="00094600"/>
    <w:rsid w:val="00094ACD"/>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1FF5"/>
    <w:rsid w:val="000A2B56"/>
    <w:rsid w:val="000A2D2E"/>
    <w:rsid w:val="000A2DF4"/>
    <w:rsid w:val="000A3167"/>
    <w:rsid w:val="000A3FE9"/>
    <w:rsid w:val="000A4069"/>
    <w:rsid w:val="000A4AE5"/>
    <w:rsid w:val="000A4D08"/>
    <w:rsid w:val="000A535E"/>
    <w:rsid w:val="000A53D8"/>
    <w:rsid w:val="000A5784"/>
    <w:rsid w:val="000A5C78"/>
    <w:rsid w:val="000A5E0C"/>
    <w:rsid w:val="000A6BF8"/>
    <w:rsid w:val="000B03B3"/>
    <w:rsid w:val="000B0969"/>
    <w:rsid w:val="000B1389"/>
    <w:rsid w:val="000B17B6"/>
    <w:rsid w:val="000B17FB"/>
    <w:rsid w:val="000B19C5"/>
    <w:rsid w:val="000B1C22"/>
    <w:rsid w:val="000B2E5A"/>
    <w:rsid w:val="000B2F47"/>
    <w:rsid w:val="000B3216"/>
    <w:rsid w:val="000B3390"/>
    <w:rsid w:val="000B33C6"/>
    <w:rsid w:val="000B36EE"/>
    <w:rsid w:val="000B3F5F"/>
    <w:rsid w:val="000B40D1"/>
    <w:rsid w:val="000B45B5"/>
    <w:rsid w:val="000B54D2"/>
    <w:rsid w:val="000B555C"/>
    <w:rsid w:val="000B5F99"/>
    <w:rsid w:val="000B6824"/>
    <w:rsid w:val="000B6BBD"/>
    <w:rsid w:val="000B7ACA"/>
    <w:rsid w:val="000C0172"/>
    <w:rsid w:val="000C0383"/>
    <w:rsid w:val="000C067E"/>
    <w:rsid w:val="000C06A6"/>
    <w:rsid w:val="000C09F3"/>
    <w:rsid w:val="000C0DE3"/>
    <w:rsid w:val="000C1001"/>
    <w:rsid w:val="000C1B5F"/>
    <w:rsid w:val="000C2208"/>
    <w:rsid w:val="000C2E0E"/>
    <w:rsid w:val="000C31B8"/>
    <w:rsid w:val="000C4D73"/>
    <w:rsid w:val="000C515A"/>
    <w:rsid w:val="000C77A7"/>
    <w:rsid w:val="000D0DC0"/>
    <w:rsid w:val="000D13EC"/>
    <w:rsid w:val="000D1E97"/>
    <w:rsid w:val="000D2554"/>
    <w:rsid w:val="000D284E"/>
    <w:rsid w:val="000D30E4"/>
    <w:rsid w:val="000D3112"/>
    <w:rsid w:val="000D360C"/>
    <w:rsid w:val="000D3A53"/>
    <w:rsid w:val="000D3C4D"/>
    <w:rsid w:val="000D4EA1"/>
    <w:rsid w:val="000D5391"/>
    <w:rsid w:val="000D6E27"/>
    <w:rsid w:val="000E068D"/>
    <w:rsid w:val="000E0F87"/>
    <w:rsid w:val="000E1825"/>
    <w:rsid w:val="000E1909"/>
    <w:rsid w:val="000E2D7E"/>
    <w:rsid w:val="000E3C6B"/>
    <w:rsid w:val="000E4629"/>
    <w:rsid w:val="000E560E"/>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277"/>
    <w:rsid w:val="001067A4"/>
    <w:rsid w:val="00106BC9"/>
    <w:rsid w:val="00107304"/>
    <w:rsid w:val="001109E6"/>
    <w:rsid w:val="00110CE1"/>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2F"/>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4FF8"/>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25B"/>
    <w:rsid w:val="00144357"/>
    <w:rsid w:val="0014440C"/>
    <w:rsid w:val="00144D06"/>
    <w:rsid w:val="00145AFF"/>
    <w:rsid w:val="00145B6F"/>
    <w:rsid w:val="00145D21"/>
    <w:rsid w:val="00146069"/>
    <w:rsid w:val="00146445"/>
    <w:rsid w:val="0014658A"/>
    <w:rsid w:val="001465B0"/>
    <w:rsid w:val="00147F44"/>
    <w:rsid w:val="001503BC"/>
    <w:rsid w:val="00150714"/>
    <w:rsid w:val="0015097A"/>
    <w:rsid w:val="001511AD"/>
    <w:rsid w:val="0015172E"/>
    <w:rsid w:val="00151BB2"/>
    <w:rsid w:val="00153000"/>
    <w:rsid w:val="0015312D"/>
    <w:rsid w:val="00153307"/>
    <w:rsid w:val="00153B22"/>
    <w:rsid w:val="00154789"/>
    <w:rsid w:val="00154F45"/>
    <w:rsid w:val="00155B12"/>
    <w:rsid w:val="00155CD9"/>
    <w:rsid w:val="0015653C"/>
    <w:rsid w:val="00156CCB"/>
    <w:rsid w:val="00156EF4"/>
    <w:rsid w:val="00157A72"/>
    <w:rsid w:val="00157BD9"/>
    <w:rsid w:val="00157E43"/>
    <w:rsid w:val="001601DD"/>
    <w:rsid w:val="00160C79"/>
    <w:rsid w:val="00161189"/>
    <w:rsid w:val="00161DC1"/>
    <w:rsid w:val="00161E41"/>
    <w:rsid w:val="00163123"/>
    <w:rsid w:val="001631C7"/>
    <w:rsid w:val="0016331D"/>
    <w:rsid w:val="00163436"/>
    <w:rsid w:val="00164712"/>
    <w:rsid w:val="0016473C"/>
    <w:rsid w:val="00164D4A"/>
    <w:rsid w:val="0016584C"/>
    <w:rsid w:val="00165F6C"/>
    <w:rsid w:val="00166941"/>
    <w:rsid w:val="001669A1"/>
    <w:rsid w:val="00166AE0"/>
    <w:rsid w:val="001671A5"/>
    <w:rsid w:val="00167384"/>
    <w:rsid w:val="00167535"/>
    <w:rsid w:val="001678FF"/>
    <w:rsid w:val="00167B82"/>
    <w:rsid w:val="00167C0C"/>
    <w:rsid w:val="00167E3C"/>
    <w:rsid w:val="001702B2"/>
    <w:rsid w:val="00170434"/>
    <w:rsid w:val="00170ED8"/>
    <w:rsid w:val="001723D9"/>
    <w:rsid w:val="00172D8C"/>
    <w:rsid w:val="001731C2"/>
    <w:rsid w:val="00173E28"/>
    <w:rsid w:val="001743B2"/>
    <w:rsid w:val="001752BE"/>
    <w:rsid w:val="00175564"/>
    <w:rsid w:val="001759F9"/>
    <w:rsid w:val="0017669A"/>
    <w:rsid w:val="00176D09"/>
    <w:rsid w:val="00176D18"/>
    <w:rsid w:val="001770F0"/>
    <w:rsid w:val="00177528"/>
    <w:rsid w:val="00177CD9"/>
    <w:rsid w:val="00180604"/>
    <w:rsid w:val="00180CB0"/>
    <w:rsid w:val="0018237F"/>
    <w:rsid w:val="001829FA"/>
    <w:rsid w:val="00183510"/>
    <w:rsid w:val="0018370D"/>
    <w:rsid w:val="00183C8D"/>
    <w:rsid w:val="00184249"/>
    <w:rsid w:val="0018573F"/>
    <w:rsid w:val="00185B5F"/>
    <w:rsid w:val="00186DEA"/>
    <w:rsid w:val="00187F78"/>
    <w:rsid w:val="001907C4"/>
    <w:rsid w:val="00191A51"/>
    <w:rsid w:val="0019214A"/>
    <w:rsid w:val="001927F4"/>
    <w:rsid w:val="001928FA"/>
    <w:rsid w:val="001929DB"/>
    <w:rsid w:val="001932DB"/>
    <w:rsid w:val="00193FB1"/>
    <w:rsid w:val="00193FEF"/>
    <w:rsid w:val="001940AC"/>
    <w:rsid w:val="0019423B"/>
    <w:rsid w:val="00194C1C"/>
    <w:rsid w:val="00196DC5"/>
    <w:rsid w:val="001970DE"/>
    <w:rsid w:val="00197B2C"/>
    <w:rsid w:val="001A0275"/>
    <w:rsid w:val="001A09E9"/>
    <w:rsid w:val="001A1387"/>
    <w:rsid w:val="001A181F"/>
    <w:rsid w:val="001A1CCE"/>
    <w:rsid w:val="001A223F"/>
    <w:rsid w:val="001A2279"/>
    <w:rsid w:val="001A24E3"/>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1F12"/>
    <w:rsid w:val="001B2958"/>
    <w:rsid w:val="001B3934"/>
    <w:rsid w:val="001B3B5D"/>
    <w:rsid w:val="001B3C54"/>
    <w:rsid w:val="001B50D5"/>
    <w:rsid w:val="001B5F0C"/>
    <w:rsid w:val="001B6669"/>
    <w:rsid w:val="001B6EFA"/>
    <w:rsid w:val="001B7010"/>
    <w:rsid w:val="001B7323"/>
    <w:rsid w:val="001B7370"/>
    <w:rsid w:val="001B7378"/>
    <w:rsid w:val="001B749D"/>
    <w:rsid w:val="001B7906"/>
    <w:rsid w:val="001C01B7"/>
    <w:rsid w:val="001C061A"/>
    <w:rsid w:val="001C0BC4"/>
    <w:rsid w:val="001C0CCA"/>
    <w:rsid w:val="001C1085"/>
    <w:rsid w:val="001C1A97"/>
    <w:rsid w:val="001C1AC3"/>
    <w:rsid w:val="001C1D4F"/>
    <w:rsid w:val="001C235F"/>
    <w:rsid w:val="001C2710"/>
    <w:rsid w:val="001C2F22"/>
    <w:rsid w:val="001C3173"/>
    <w:rsid w:val="001C3334"/>
    <w:rsid w:val="001C3D68"/>
    <w:rsid w:val="001C41EF"/>
    <w:rsid w:val="001C42B6"/>
    <w:rsid w:val="001C4D23"/>
    <w:rsid w:val="001C4F0D"/>
    <w:rsid w:val="001C56C5"/>
    <w:rsid w:val="001C5AE9"/>
    <w:rsid w:val="001C5D2D"/>
    <w:rsid w:val="001C626F"/>
    <w:rsid w:val="001C7268"/>
    <w:rsid w:val="001C755E"/>
    <w:rsid w:val="001C78FC"/>
    <w:rsid w:val="001D059E"/>
    <w:rsid w:val="001D05AC"/>
    <w:rsid w:val="001D096F"/>
    <w:rsid w:val="001D0DD1"/>
    <w:rsid w:val="001D155F"/>
    <w:rsid w:val="001D334A"/>
    <w:rsid w:val="001D3507"/>
    <w:rsid w:val="001D363E"/>
    <w:rsid w:val="001D3CC4"/>
    <w:rsid w:val="001D4BD2"/>
    <w:rsid w:val="001D5BAF"/>
    <w:rsid w:val="001D5C94"/>
    <w:rsid w:val="001D60DF"/>
    <w:rsid w:val="001D6C28"/>
    <w:rsid w:val="001D6C50"/>
    <w:rsid w:val="001D6E2D"/>
    <w:rsid w:val="001D74FE"/>
    <w:rsid w:val="001D7D15"/>
    <w:rsid w:val="001E085D"/>
    <w:rsid w:val="001E1051"/>
    <w:rsid w:val="001E27FE"/>
    <w:rsid w:val="001E2B65"/>
    <w:rsid w:val="001E2F8C"/>
    <w:rsid w:val="001E3ADE"/>
    <w:rsid w:val="001E3B4C"/>
    <w:rsid w:val="001E3C84"/>
    <w:rsid w:val="001E4190"/>
    <w:rsid w:val="001E43E1"/>
    <w:rsid w:val="001E44AD"/>
    <w:rsid w:val="001E44F5"/>
    <w:rsid w:val="001E4547"/>
    <w:rsid w:val="001E4EB7"/>
    <w:rsid w:val="001E59F8"/>
    <w:rsid w:val="001E5C41"/>
    <w:rsid w:val="001E5DE6"/>
    <w:rsid w:val="001E7352"/>
    <w:rsid w:val="001E7DA6"/>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1F5"/>
    <w:rsid w:val="001F47EF"/>
    <w:rsid w:val="001F4893"/>
    <w:rsid w:val="001F4D40"/>
    <w:rsid w:val="001F5DC2"/>
    <w:rsid w:val="001F6DC8"/>
    <w:rsid w:val="001F7C6D"/>
    <w:rsid w:val="002007F1"/>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432"/>
    <w:rsid w:val="00220DAD"/>
    <w:rsid w:val="002210AD"/>
    <w:rsid w:val="002214C5"/>
    <w:rsid w:val="00221D1E"/>
    <w:rsid w:val="00221F3B"/>
    <w:rsid w:val="00222AEC"/>
    <w:rsid w:val="00222B25"/>
    <w:rsid w:val="00222F65"/>
    <w:rsid w:val="002230CD"/>
    <w:rsid w:val="002230CF"/>
    <w:rsid w:val="0022377B"/>
    <w:rsid w:val="002238CC"/>
    <w:rsid w:val="00225551"/>
    <w:rsid w:val="00226865"/>
    <w:rsid w:val="00226BB0"/>
    <w:rsid w:val="00226C01"/>
    <w:rsid w:val="002302DB"/>
    <w:rsid w:val="00230EF1"/>
    <w:rsid w:val="002314A7"/>
    <w:rsid w:val="00231CD7"/>
    <w:rsid w:val="00231E3A"/>
    <w:rsid w:val="0023222B"/>
    <w:rsid w:val="0023247D"/>
    <w:rsid w:val="00232E57"/>
    <w:rsid w:val="002333BE"/>
    <w:rsid w:val="00233EB2"/>
    <w:rsid w:val="00234056"/>
    <w:rsid w:val="002342DD"/>
    <w:rsid w:val="002344A0"/>
    <w:rsid w:val="00234B22"/>
    <w:rsid w:val="002352F4"/>
    <w:rsid w:val="00235544"/>
    <w:rsid w:val="00235763"/>
    <w:rsid w:val="00235B3D"/>
    <w:rsid w:val="002361CA"/>
    <w:rsid w:val="002369FB"/>
    <w:rsid w:val="00236AA7"/>
    <w:rsid w:val="00236B8F"/>
    <w:rsid w:val="00240150"/>
    <w:rsid w:val="0024055C"/>
    <w:rsid w:val="00240E43"/>
    <w:rsid w:val="00240E56"/>
    <w:rsid w:val="002412BF"/>
    <w:rsid w:val="00241C61"/>
    <w:rsid w:val="00241EA1"/>
    <w:rsid w:val="002421B4"/>
    <w:rsid w:val="002421D9"/>
    <w:rsid w:val="00243F28"/>
    <w:rsid w:val="00244210"/>
    <w:rsid w:val="00244A81"/>
    <w:rsid w:val="00244DD6"/>
    <w:rsid w:val="00245407"/>
    <w:rsid w:val="002457C9"/>
    <w:rsid w:val="00245A5A"/>
    <w:rsid w:val="00245F1A"/>
    <w:rsid w:val="002466AD"/>
    <w:rsid w:val="00246A67"/>
    <w:rsid w:val="00246F63"/>
    <w:rsid w:val="002503F2"/>
    <w:rsid w:val="002506CB"/>
    <w:rsid w:val="00250A1E"/>
    <w:rsid w:val="0025126E"/>
    <w:rsid w:val="0025177C"/>
    <w:rsid w:val="00251EA9"/>
    <w:rsid w:val="002521C5"/>
    <w:rsid w:val="002522BE"/>
    <w:rsid w:val="0025230A"/>
    <w:rsid w:val="002524C3"/>
    <w:rsid w:val="0025337F"/>
    <w:rsid w:val="002534E6"/>
    <w:rsid w:val="0025351C"/>
    <w:rsid w:val="00253B9C"/>
    <w:rsid w:val="00254C8E"/>
    <w:rsid w:val="002552C6"/>
    <w:rsid w:val="00255A5A"/>
    <w:rsid w:val="00255F7C"/>
    <w:rsid w:val="00256B58"/>
    <w:rsid w:val="002572EA"/>
    <w:rsid w:val="002573BB"/>
    <w:rsid w:val="0025740B"/>
    <w:rsid w:val="00257C26"/>
    <w:rsid w:val="002609BD"/>
    <w:rsid w:val="00260DC3"/>
    <w:rsid w:val="002617E4"/>
    <w:rsid w:val="00262256"/>
    <w:rsid w:val="002625DD"/>
    <w:rsid w:val="002627D0"/>
    <w:rsid w:val="00263019"/>
    <w:rsid w:val="00263CEB"/>
    <w:rsid w:val="00263D2C"/>
    <w:rsid w:val="002648B0"/>
    <w:rsid w:val="00265D4B"/>
    <w:rsid w:val="00265D91"/>
    <w:rsid w:val="0026661C"/>
    <w:rsid w:val="00266E6B"/>
    <w:rsid w:val="002674A0"/>
    <w:rsid w:val="00267592"/>
    <w:rsid w:val="00267DBA"/>
    <w:rsid w:val="002701A0"/>
    <w:rsid w:val="00271179"/>
    <w:rsid w:val="0027121D"/>
    <w:rsid w:val="002717A3"/>
    <w:rsid w:val="00271B0E"/>
    <w:rsid w:val="002723B2"/>
    <w:rsid w:val="00272414"/>
    <w:rsid w:val="00272D2D"/>
    <w:rsid w:val="00273AA1"/>
    <w:rsid w:val="00273C79"/>
    <w:rsid w:val="00273CF4"/>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470"/>
    <w:rsid w:val="00282534"/>
    <w:rsid w:val="00282907"/>
    <w:rsid w:val="002835DA"/>
    <w:rsid w:val="00283D10"/>
    <w:rsid w:val="00284D1E"/>
    <w:rsid w:val="00284F91"/>
    <w:rsid w:val="00285282"/>
    <w:rsid w:val="00285284"/>
    <w:rsid w:val="00285B56"/>
    <w:rsid w:val="00286779"/>
    <w:rsid w:val="00286C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A39"/>
    <w:rsid w:val="002A0BC2"/>
    <w:rsid w:val="002A0E29"/>
    <w:rsid w:val="002A1CAD"/>
    <w:rsid w:val="002A1DB0"/>
    <w:rsid w:val="002A22A1"/>
    <w:rsid w:val="002A2461"/>
    <w:rsid w:val="002A3ABA"/>
    <w:rsid w:val="002A4492"/>
    <w:rsid w:val="002A44E2"/>
    <w:rsid w:val="002A45D8"/>
    <w:rsid w:val="002A4B57"/>
    <w:rsid w:val="002A6D2B"/>
    <w:rsid w:val="002A7680"/>
    <w:rsid w:val="002A79B0"/>
    <w:rsid w:val="002B0238"/>
    <w:rsid w:val="002B07FC"/>
    <w:rsid w:val="002B10F5"/>
    <w:rsid w:val="002B1B76"/>
    <w:rsid w:val="002B22D7"/>
    <w:rsid w:val="002B2F28"/>
    <w:rsid w:val="002B370D"/>
    <w:rsid w:val="002B3BC2"/>
    <w:rsid w:val="002B4D65"/>
    <w:rsid w:val="002B5BD6"/>
    <w:rsid w:val="002B61CB"/>
    <w:rsid w:val="002B6B19"/>
    <w:rsid w:val="002B7006"/>
    <w:rsid w:val="002B72A6"/>
    <w:rsid w:val="002B72C2"/>
    <w:rsid w:val="002B7D11"/>
    <w:rsid w:val="002C061B"/>
    <w:rsid w:val="002C09D3"/>
    <w:rsid w:val="002C1254"/>
    <w:rsid w:val="002C1378"/>
    <w:rsid w:val="002C1FF8"/>
    <w:rsid w:val="002C22B6"/>
    <w:rsid w:val="002C247F"/>
    <w:rsid w:val="002C2626"/>
    <w:rsid w:val="002C2645"/>
    <w:rsid w:val="002C2D40"/>
    <w:rsid w:val="002C362D"/>
    <w:rsid w:val="002C37DF"/>
    <w:rsid w:val="002C3953"/>
    <w:rsid w:val="002C3DC8"/>
    <w:rsid w:val="002C56DC"/>
    <w:rsid w:val="002C5BBA"/>
    <w:rsid w:val="002C5D62"/>
    <w:rsid w:val="002C5FB8"/>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176"/>
    <w:rsid w:val="002D620E"/>
    <w:rsid w:val="002D6779"/>
    <w:rsid w:val="002D67F3"/>
    <w:rsid w:val="002D6BB6"/>
    <w:rsid w:val="002D7187"/>
    <w:rsid w:val="002D727A"/>
    <w:rsid w:val="002D72CC"/>
    <w:rsid w:val="002E093C"/>
    <w:rsid w:val="002E1B11"/>
    <w:rsid w:val="002E3BB1"/>
    <w:rsid w:val="002E4D1F"/>
    <w:rsid w:val="002E5023"/>
    <w:rsid w:val="002E508A"/>
    <w:rsid w:val="002E56EC"/>
    <w:rsid w:val="002E5874"/>
    <w:rsid w:val="002E5A80"/>
    <w:rsid w:val="002E5C4F"/>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6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5D39"/>
    <w:rsid w:val="00306521"/>
    <w:rsid w:val="0030680B"/>
    <w:rsid w:val="00306BAC"/>
    <w:rsid w:val="003076DA"/>
    <w:rsid w:val="00307A9F"/>
    <w:rsid w:val="00307C54"/>
    <w:rsid w:val="00307C82"/>
    <w:rsid w:val="0031039C"/>
    <w:rsid w:val="00310DCE"/>
    <w:rsid w:val="003113D3"/>
    <w:rsid w:val="0031142E"/>
    <w:rsid w:val="0031203F"/>
    <w:rsid w:val="00314056"/>
    <w:rsid w:val="00315119"/>
    <w:rsid w:val="0031528E"/>
    <w:rsid w:val="003154CD"/>
    <w:rsid w:val="00315D43"/>
    <w:rsid w:val="00316464"/>
    <w:rsid w:val="003178FD"/>
    <w:rsid w:val="00317AF2"/>
    <w:rsid w:val="00317DEF"/>
    <w:rsid w:val="00320360"/>
    <w:rsid w:val="00320CAE"/>
    <w:rsid w:val="003220D6"/>
    <w:rsid w:val="00322A67"/>
    <w:rsid w:val="00322BF3"/>
    <w:rsid w:val="00323092"/>
    <w:rsid w:val="00323922"/>
    <w:rsid w:val="00323D47"/>
    <w:rsid w:val="003257CB"/>
    <w:rsid w:val="00325E81"/>
    <w:rsid w:val="0032602D"/>
    <w:rsid w:val="003261E7"/>
    <w:rsid w:val="0032641D"/>
    <w:rsid w:val="003266C9"/>
    <w:rsid w:val="0032672C"/>
    <w:rsid w:val="00326D1B"/>
    <w:rsid w:val="00327290"/>
    <w:rsid w:val="003302F1"/>
    <w:rsid w:val="0033077D"/>
    <w:rsid w:val="00330F36"/>
    <w:rsid w:val="003316B7"/>
    <w:rsid w:val="003324D7"/>
    <w:rsid w:val="00332DB3"/>
    <w:rsid w:val="00332F06"/>
    <w:rsid w:val="003331EB"/>
    <w:rsid w:val="0033589F"/>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76C"/>
    <w:rsid w:val="00344E46"/>
    <w:rsid w:val="00344ECB"/>
    <w:rsid w:val="00345288"/>
    <w:rsid w:val="0034560E"/>
    <w:rsid w:val="00345B00"/>
    <w:rsid w:val="00345EBD"/>
    <w:rsid w:val="0034602B"/>
    <w:rsid w:val="003461B2"/>
    <w:rsid w:val="00346C9B"/>
    <w:rsid w:val="00346CFA"/>
    <w:rsid w:val="00347253"/>
    <w:rsid w:val="00347B40"/>
    <w:rsid w:val="00347FB8"/>
    <w:rsid w:val="00350AC3"/>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7E6"/>
    <w:rsid w:val="00360E25"/>
    <w:rsid w:val="00360F55"/>
    <w:rsid w:val="0036119D"/>
    <w:rsid w:val="003611D5"/>
    <w:rsid w:val="00361C59"/>
    <w:rsid w:val="00361E49"/>
    <w:rsid w:val="00361F7A"/>
    <w:rsid w:val="0036283C"/>
    <w:rsid w:val="00363315"/>
    <w:rsid w:val="00363552"/>
    <w:rsid w:val="00363A13"/>
    <w:rsid w:val="003647C1"/>
    <w:rsid w:val="003647DD"/>
    <w:rsid w:val="00364D66"/>
    <w:rsid w:val="0036569E"/>
    <w:rsid w:val="00366A4F"/>
    <w:rsid w:val="00367E11"/>
    <w:rsid w:val="00370D82"/>
    <w:rsid w:val="003727D1"/>
    <w:rsid w:val="00372BF3"/>
    <w:rsid w:val="003731FE"/>
    <w:rsid w:val="003735F6"/>
    <w:rsid w:val="00373765"/>
    <w:rsid w:val="0037397C"/>
    <w:rsid w:val="00373EFB"/>
    <w:rsid w:val="00375301"/>
    <w:rsid w:val="0037540A"/>
    <w:rsid w:val="003756D4"/>
    <w:rsid w:val="0037711F"/>
    <w:rsid w:val="003771A5"/>
    <w:rsid w:val="00377CDF"/>
    <w:rsid w:val="003817C3"/>
    <w:rsid w:val="00382699"/>
    <w:rsid w:val="003835FA"/>
    <w:rsid w:val="00384CFE"/>
    <w:rsid w:val="00385CD1"/>
    <w:rsid w:val="00386944"/>
    <w:rsid w:val="00386C50"/>
    <w:rsid w:val="00386D1C"/>
    <w:rsid w:val="003870EF"/>
    <w:rsid w:val="0038772F"/>
    <w:rsid w:val="003877CD"/>
    <w:rsid w:val="00390C18"/>
    <w:rsid w:val="00390C9F"/>
    <w:rsid w:val="003919B8"/>
    <w:rsid w:val="00391D58"/>
    <w:rsid w:val="00392313"/>
    <w:rsid w:val="00392E7C"/>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403"/>
    <w:rsid w:val="003A571D"/>
    <w:rsid w:val="003A5AF4"/>
    <w:rsid w:val="003A6046"/>
    <w:rsid w:val="003A64D1"/>
    <w:rsid w:val="003A6BC6"/>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5BE"/>
    <w:rsid w:val="003B76AB"/>
    <w:rsid w:val="003B7C28"/>
    <w:rsid w:val="003C0C68"/>
    <w:rsid w:val="003C0FE1"/>
    <w:rsid w:val="003C3267"/>
    <w:rsid w:val="003C39CD"/>
    <w:rsid w:val="003C3C14"/>
    <w:rsid w:val="003C3CC0"/>
    <w:rsid w:val="003C3D71"/>
    <w:rsid w:val="003C3E3E"/>
    <w:rsid w:val="003C3F11"/>
    <w:rsid w:val="003C5004"/>
    <w:rsid w:val="003C5336"/>
    <w:rsid w:val="003C570C"/>
    <w:rsid w:val="003C5D59"/>
    <w:rsid w:val="003C6BCA"/>
    <w:rsid w:val="003C7ED7"/>
    <w:rsid w:val="003D0A0C"/>
    <w:rsid w:val="003D19EF"/>
    <w:rsid w:val="003D2438"/>
    <w:rsid w:val="003D2926"/>
    <w:rsid w:val="003D2A2D"/>
    <w:rsid w:val="003D3672"/>
    <w:rsid w:val="003D3B4F"/>
    <w:rsid w:val="003D45F8"/>
    <w:rsid w:val="003D485D"/>
    <w:rsid w:val="003D5B2D"/>
    <w:rsid w:val="003D6B8F"/>
    <w:rsid w:val="003D6E9F"/>
    <w:rsid w:val="003D76E8"/>
    <w:rsid w:val="003D7850"/>
    <w:rsid w:val="003D7EB5"/>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0F75"/>
    <w:rsid w:val="003F1327"/>
    <w:rsid w:val="003F1B04"/>
    <w:rsid w:val="003F1DB6"/>
    <w:rsid w:val="003F203C"/>
    <w:rsid w:val="003F27C3"/>
    <w:rsid w:val="003F29E3"/>
    <w:rsid w:val="003F2BAF"/>
    <w:rsid w:val="003F3051"/>
    <w:rsid w:val="003F3219"/>
    <w:rsid w:val="003F33E9"/>
    <w:rsid w:val="003F34A7"/>
    <w:rsid w:val="003F3513"/>
    <w:rsid w:val="003F3801"/>
    <w:rsid w:val="003F3CD7"/>
    <w:rsid w:val="003F3F7A"/>
    <w:rsid w:val="003F3F98"/>
    <w:rsid w:val="003F43E2"/>
    <w:rsid w:val="003F56D4"/>
    <w:rsid w:val="003F5A2F"/>
    <w:rsid w:val="003F5B55"/>
    <w:rsid w:val="003F6C92"/>
    <w:rsid w:val="003F6ED2"/>
    <w:rsid w:val="003F7C3A"/>
    <w:rsid w:val="00400744"/>
    <w:rsid w:val="00400C31"/>
    <w:rsid w:val="00401885"/>
    <w:rsid w:val="004028B4"/>
    <w:rsid w:val="00402F21"/>
    <w:rsid w:val="00404D63"/>
    <w:rsid w:val="00405D1F"/>
    <w:rsid w:val="00405E3B"/>
    <w:rsid w:val="00405FFB"/>
    <w:rsid w:val="004063E1"/>
    <w:rsid w:val="004068A8"/>
    <w:rsid w:val="00406A66"/>
    <w:rsid w:val="00406C82"/>
    <w:rsid w:val="0040734D"/>
    <w:rsid w:val="004074AB"/>
    <w:rsid w:val="00407B38"/>
    <w:rsid w:val="0041126A"/>
    <w:rsid w:val="0041156C"/>
    <w:rsid w:val="00411667"/>
    <w:rsid w:val="00412A5D"/>
    <w:rsid w:val="00413096"/>
    <w:rsid w:val="0041344F"/>
    <w:rsid w:val="00413DAD"/>
    <w:rsid w:val="00413E9E"/>
    <w:rsid w:val="004143FC"/>
    <w:rsid w:val="00414665"/>
    <w:rsid w:val="00414A8B"/>
    <w:rsid w:val="00414CFC"/>
    <w:rsid w:val="00414D76"/>
    <w:rsid w:val="00414E85"/>
    <w:rsid w:val="004154C1"/>
    <w:rsid w:val="00415DAE"/>
    <w:rsid w:val="004161C9"/>
    <w:rsid w:val="004168D0"/>
    <w:rsid w:val="00416D02"/>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0F"/>
    <w:rsid w:val="00425E4D"/>
    <w:rsid w:val="00426BEB"/>
    <w:rsid w:val="00426D6C"/>
    <w:rsid w:val="0042745D"/>
    <w:rsid w:val="00427AEF"/>
    <w:rsid w:val="004300E5"/>
    <w:rsid w:val="0043026D"/>
    <w:rsid w:val="00430AA9"/>
    <w:rsid w:val="00430C98"/>
    <w:rsid w:val="00431CAB"/>
    <w:rsid w:val="00431D36"/>
    <w:rsid w:val="00433186"/>
    <w:rsid w:val="00433E00"/>
    <w:rsid w:val="00433E7A"/>
    <w:rsid w:val="00434182"/>
    <w:rsid w:val="004348BC"/>
    <w:rsid w:val="004348BF"/>
    <w:rsid w:val="00435BF4"/>
    <w:rsid w:val="00435FBE"/>
    <w:rsid w:val="00436F39"/>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B5C"/>
    <w:rsid w:val="0045545C"/>
    <w:rsid w:val="00455793"/>
    <w:rsid w:val="004558B4"/>
    <w:rsid w:val="00455E86"/>
    <w:rsid w:val="004564A6"/>
    <w:rsid w:val="00456E53"/>
    <w:rsid w:val="00456F61"/>
    <w:rsid w:val="00457080"/>
    <w:rsid w:val="00457A4F"/>
    <w:rsid w:val="00457C8B"/>
    <w:rsid w:val="00457FE7"/>
    <w:rsid w:val="004602B6"/>
    <w:rsid w:val="004608D3"/>
    <w:rsid w:val="004615FD"/>
    <w:rsid w:val="00461668"/>
    <w:rsid w:val="004630AB"/>
    <w:rsid w:val="00463A16"/>
    <w:rsid w:val="00463AF1"/>
    <w:rsid w:val="00463C54"/>
    <w:rsid w:val="004646C3"/>
    <w:rsid w:val="00464C7A"/>
    <w:rsid w:val="00465B7E"/>
    <w:rsid w:val="00465E8A"/>
    <w:rsid w:val="00466693"/>
    <w:rsid w:val="00466C97"/>
    <w:rsid w:val="0046759F"/>
    <w:rsid w:val="004701D3"/>
    <w:rsid w:val="00470781"/>
    <w:rsid w:val="00470954"/>
    <w:rsid w:val="004709B8"/>
    <w:rsid w:val="00470E24"/>
    <w:rsid w:val="00471059"/>
    <w:rsid w:val="00471DBC"/>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752"/>
    <w:rsid w:val="004C40CC"/>
    <w:rsid w:val="004C4EA2"/>
    <w:rsid w:val="004C504A"/>
    <w:rsid w:val="004C55A1"/>
    <w:rsid w:val="004C6243"/>
    <w:rsid w:val="004C6496"/>
    <w:rsid w:val="004C657E"/>
    <w:rsid w:val="004C69F7"/>
    <w:rsid w:val="004C6A3E"/>
    <w:rsid w:val="004C6D16"/>
    <w:rsid w:val="004D088C"/>
    <w:rsid w:val="004D10F7"/>
    <w:rsid w:val="004D1D7A"/>
    <w:rsid w:val="004D1DB0"/>
    <w:rsid w:val="004D23F8"/>
    <w:rsid w:val="004D282B"/>
    <w:rsid w:val="004D4077"/>
    <w:rsid w:val="004D4207"/>
    <w:rsid w:val="004D4B1A"/>
    <w:rsid w:val="004D51FE"/>
    <w:rsid w:val="004D581D"/>
    <w:rsid w:val="004D6300"/>
    <w:rsid w:val="004D6372"/>
    <w:rsid w:val="004D6787"/>
    <w:rsid w:val="004D76B4"/>
    <w:rsid w:val="004D786D"/>
    <w:rsid w:val="004D7EEA"/>
    <w:rsid w:val="004E0261"/>
    <w:rsid w:val="004E0FBE"/>
    <w:rsid w:val="004E0FF1"/>
    <w:rsid w:val="004E2306"/>
    <w:rsid w:val="004E2BDF"/>
    <w:rsid w:val="004E3753"/>
    <w:rsid w:val="004E4320"/>
    <w:rsid w:val="004E451E"/>
    <w:rsid w:val="004E4845"/>
    <w:rsid w:val="004E4F94"/>
    <w:rsid w:val="004E5851"/>
    <w:rsid w:val="004E6072"/>
    <w:rsid w:val="004E6648"/>
    <w:rsid w:val="004E6C49"/>
    <w:rsid w:val="004E7364"/>
    <w:rsid w:val="004E7A5B"/>
    <w:rsid w:val="004E7B7C"/>
    <w:rsid w:val="004E7CFE"/>
    <w:rsid w:val="004F0684"/>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077"/>
    <w:rsid w:val="00504BE1"/>
    <w:rsid w:val="00505032"/>
    <w:rsid w:val="00505155"/>
    <w:rsid w:val="005067E9"/>
    <w:rsid w:val="00506F90"/>
    <w:rsid w:val="00507252"/>
    <w:rsid w:val="005074E7"/>
    <w:rsid w:val="005076E8"/>
    <w:rsid w:val="005079D8"/>
    <w:rsid w:val="00507E5A"/>
    <w:rsid w:val="00507F8D"/>
    <w:rsid w:val="0051003E"/>
    <w:rsid w:val="005101F5"/>
    <w:rsid w:val="00510FBF"/>
    <w:rsid w:val="00511013"/>
    <w:rsid w:val="0051103A"/>
    <w:rsid w:val="00511417"/>
    <w:rsid w:val="00511FF4"/>
    <w:rsid w:val="00512580"/>
    <w:rsid w:val="005135F6"/>
    <w:rsid w:val="0051398C"/>
    <w:rsid w:val="00513C97"/>
    <w:rsid w:val="00514AA4"/>
    <w:rsid w:val="00515AE4"/>
    <w:rsid w:val="005160CF"/>
    <w:rsid w:val="0051645C"/>
    <w:rsid w:val="00517E52"/>
    <w:rsid w:val="00517FD2"/>
    <w:rsid w:val="00520254"/>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824"/>
    <w:rsid w:val="00526A86"/>
    <w:rsid w:val="00526DD2"/>
    <w:rsid w:val="005270AA"/>
    <w:rsid w:val="0052758B"/>
    <w:rsid w:val="005308F8"/>
    <w:rsid w:val="005317D0"/>
    <w:rsid w:val="00531A76"/>
    <w:rsid w:val="0053237C"/>
    <w:rsid w:val="00532F10"/>
    <w:rsid w:val="005337A7"/>
    <w:rsid w:val="00533C6B"/>
    <w:rsid w:val="005342F5"/>
    <w:rsid w:val="005350CB"/>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6E46"/>
    <w:rsid w:val="005471BF"/>
    <w:rsid w:val="005504E7"/>
    <w:rsid w:val="00550BD0"/>
    <w:rsid w:val="00550CBE"/>
    <w:rsid w:val="00550DDE"/>
    <w:rsid w:val="00550E03"/>
    <w:rsid w:val="00551190"/>
    <w:rsid w:val="00551B76"/>
    <w:rsid w:val="00552D8C"/>
    <w:rsid w:val="00552ED1"/>
    <w:rsid w:val="005536C4"/>
    <w:rsid w:val="00553B8A"/>
    <w:rsid w:val="00554085"/>
    <w:rsid w:val="0055477E"/>
    <w:rsid w:val="00554C08"/>
    <w:rsid w:val="0055594B"/>
    <w:rsid w:val="00555AAD"/>
    <w:rsid w:val="005561B1"/>
    <w:rsid w:val="00556E77"/>
    <w:rsid w:val="00556FD9"/>
    <w:rsid w:val="00557B1A"/>
    <w:rsid w:val="0056088B"/>
    <w:rsid w:val="0056110C"/>
    <w:rsid w:val="005611BD"/>
    <w:rsid w:val="0056138E"/>
    <w:rsid w:val="005617D1"/>
    <w:rsid w:val="00561C61"/>
    <w:rsid w:val="0056254F"/>
    <w:rsid w:val="00563430"/>
    <w:rsid w:val="00563BFF"/>
    <w:rsid w:val="0056487E"/>
    <w:rsid w:val="00564A33"/>
    <w:rsid w:val="00564F56"/>
    <w:rsid w:val="00566422"/>
    <w:rsid w:val="00566D6D"/>
    <w:rsid w:val="00567621"/>
    <w:rsid w:val="00567BA3"/>
    <w:rsid w:val="005704F4"/>
    <w:rsid w:val="005712F8"/>
    <w:rsid w:val="0057209C"/>
    <w:rsid w:val="005726A3"/>
    <w:rsid w:val="00572AA3"/>
    <w:rsid w:val="005736E0"/>
    <w:rsid w:val="00574007"/>
    <w:rsid w:val="005740EA"/>
    <w:rsid w:val="0057465B"/>
    <w:rsid w:val="00575674"/>
    <w:rsid w:val="005766EC"/>
    <w:rsid w:val="005767D9"/>
    <w:rsid w:val="00577146"/>
    <w:rsid w:val="005773A0"/>
    <w:rsid w:val="00577D24"/>
    <w:rsid w:val="005800F8"/>
    <w:rsid w:val="005801AA"/>
    <w:rsid w:val="00580A07"/>
    <w:rsid w:val="00580AA3"/>
    <w:rsid w:val="0058156A"/>
    <w:rsid w:val="00581E0B"/>
    <w:rsid w:val="00582002"/>
    <w:rsid w:val="00583825"/>
    <w:rsid w:val="00583C58"/>
    <w:rsid w:val="00583EDF"/>
    <w:rsid w:val="00584050"/>
    <w:rsid w:val="005844C5"/>
    <w:rsid w:val="00584CF3"/>
    <w:rsid w:val="0058501F"/>
    <w:rsid w:val="00585525"/>
    <w:rsid w:val="00585538"/>
    <w:rsid w:val="0058570E"/>
    <w:rsid w:val="00585D54"/>
    <w:rsid w:val="005860CF"/>
    <w:rsid w:val="005861E2"/>
    <w:rsid w:val="0058698B"/>
    <w:rsid w:val="00586D72"/>
    <w:rsid w:val="00590BA3"/>
    <w:rsid w:val="00590E36"/>
    <w:rsid w:val="00590F71"/>
    <w:rsid w:val="00592518"/>
    <w:rsid w:val="00592632"/>
    <w:rsid w:val="005933B5"/>
    <w:rsid w:val="00593540"/>
    <w:rsid w:val="00593897"/>
    <w:rsid w:val="00593DCE"/>
    <w:rsid w:val="00594A39"/>
    <w:rsid w:val="00595F55"/>
    <w:rsid w:val="00595FBD"/>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48B"/>
    <w:rsid w:val="005A77B0"/>
    <w:rsid w:val="005A7F14"/>
    <w:rsid w:val="005B0534"/>
    <w:rsid w:val="005B0739"/>
    <w:rsid w:val="005B18D8"/>
    <w:rsid w:val="005B1E1C"/>
    <w:rsid w:val="005B2853"/>
    <w:rsid w:val="005B2A0E"/>
    <w:rsid w:val="005B32B6"/>
    <w:rsid w:val="005B3E37"/>
    <w:rsid w:val="005B4373"/>
    <w:rsid w:val="005B4BCA"/>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73E"/>
    <w:rsid w:val="005D0D1A"/>
    <w:rsid w:val="005D0F2E"/>
    <w:rsid w:val="005D13A0"/>
    <w:rsid w:val="005D26B8"/>
    <w:rsid w:val="005D3067"/>
    <w:rsid w:val="005D50F4"/>
    <w:rsid w:val="005D588C"/>
    <w:rsid w:val="005D64D0"/>
    <w:rsid w:val="005D65C0"/>
    <w:rsid w:val="005D6C41"/>
    <w:rsid w:val="005D6D0D"/>
    <w:rsid w:val="005D6DBE"/>
    <w:rsid w:val="005D772C"/>
    <w:rsid w:val="005D7B48"/>
    <w:rsid w:val="005E0719"/>
    <w:rsid w:val="005E146D"/>
    <w:rsid w:val="005E2FB4"/>
    <w:rsid w:val="005E377D"/>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1874"/>
    <w:rsid w:val="0060261A"/>
    <w:rsid w:val="00603063"/>
    <w:rsid w:val="006031CE"/>
    <w:rsid w:val="006032E4"/>
    <w:rsid w:val="00603932"/>
    <w:rsid w:val="00603BC9"/>
    <w:rsid w:val="00604377"/>
    <w:rsid w:val="006043AE"/>
    <w:rsid w:val="00604BE2"/>
    <w:rsid w:val="006054AD"/>
    <w:rsid w:val="006057F1"/>
    <w:rsid w:val="006064E4"/>
    <w:rsid w:val="006066BB"/>
    <w:rsid w:val="00606990"/>
    <w:rsid w:val="00606B38"/>
    <w:rsid w:val="00606EA2"/>
    <w:rsid w:val="006070F7"/>
    <w:rsid w:val="006075E7"/>
    <w:rsid w:val="00610C1F"/>
    <w:rsid w:val="00610D03"/>
    <w:rsid w:val="006112D0"/>
    <w:rsid w:val="00611C28"/>
    <w:rsid w:val="006122D7"/>
    <w:rsid w:val="006123CD"/>
    <w:rsid w:val="006125C5"/>
    <w:rsid w:val="00612E37"/>
    <w:rsid w:val="00613318"/>
    <w:rsid w:val="0061335D"/>
    <w:rsid w:val="006135BF"/>
    <w:rsid w:val="00614076"/>
    <w:rsid w:val="00614D4E"/>
    <w:rsid w:val="006157AC"/>
    <w:rsid w:val="00615CF4"/>
    <w:rsid w:val="00616379"/>
    <w:rsid w:val="006179A5"/>
    <w:rsid w:val="00617E50"/>
    <w:rsid w:val="006201F3"/>
    <w:rsid w:val="00620524"/>
    <w:rsid w:val="00620A2B"/>
    <w:rsid w:val="00620B76"/>
    <w:rsid w:val="00620EA7"/>
    <w:rsid w:val="006224BC"/>
    <w:rsid w:val="006234BC"/>
    <w:rsid w:val="00623670"/>
    <w:rsid w:val="00624352"/>
    <w:rsid w:val="00624D92"/>
    <w:rsid w:val="00624E2A"/>
    <w:rsid w:val="006256B8"/>
    <w:rsid w:val="00625ECE"/>
    <w:rsid w:val="00626712"/>
    <w:rsid w:val="00626956"/>
    <w:rsid w:val="00630253"/>
    <w:rsid w:val="00630372"/>
    <w:rsid w:val="0063076B"/>
    <w:rsid w:val="006307BD"/>
    <w:rsid w:val="00630D32"/>
    <w:rsid w:val="0063104F"/>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5027E"/>
    <w:rsid w:val="00650280"/>
    <w:rsid w:val="00650692"/>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2B4"/>
    <w:rsid w:val="006569D4"/>
    <w:rsid w:val="00656DAA"/>
    <w:rsid w:val="006573F8"/>
    <w:rsid w:val="006609EC"/>
    <w:rsid w:val="00660B3B"/>
    <w:rsid w:val="00660BC0"/>
    <w:rsid w:val="00660D2F"/>
    <w:rsid w:val="006611C8"/>
    <w:rsid w:val="006624A8"/>
    <w:rsid w:val="00662DAD"/>
    <w:rsid w:val="006631D2"/>
    <w:rsid w:val="006635E6"/>
    <w:rsid w:val="00663846"/>
    <w:rsid w:val="00663A2E"/>
    <w:rsid w:val="00663BE1"/>
    <w:rsid w:val="00663C11"/>
    <w:rsid w:val="00663CA8"/>
    <w:rsid w:val="006651EE"/>
    <w:rsid w:val="00665957"/>
    <w:rsid w:val="00665D35"/>
    <w:rsid w:val="006668C2"/>
    <w:rsid w:val="00666946"/>
    <w:rsid w:val="00670428"/>
    <w:rsid w:val="006709B2"/>
    <w:rsid w:val="006715E2"/>
    <w:rsid w:val="00671E25"/>
    <w:rsid w:val="00672002"/>
    <w:rsid w:val="00672322"/>
    <w:rsid w:val="006734B8"/>
    <w:rsid w:val="00673501"/>
    <w:rsid w:val="00674026"/>
    <w:rsid w:val="00675144"/>
    <w:rsid w:val="00676014"/>
    <w:rsid w:val="0067620F"/>
    <w:rsid w:val="00676749"/>
    <w:rsid w:val="00676A9A"/>
    <w:rsid w:val="00677469"/>
    <w:rsid w:val="006775F2"/>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092F"/>
    <w:rsid w:val="0069117F"/>
    <w:rsid w:val="00691B36"/>
    <w:rsid w:val="006920E6"/>
    <w:rsid w:val="006926B1"/>
    <w:rsid w:val="00692B83"/>
    <w:rsid w:val="0069335D"/>
    <w:rsid w:val="00693ED3"/>
    <w:rsid w:val="00694F03"/>
    <w:rsid w:val="00694F8C"/>
    <w:rsid w:val="0069501D"/>
    <w:rsid w:val="006954A9"/>
    <w:rsid w:val="006960F5"/>
    <w:rsid w:val="00696A75"/>
    <w:rsid w:val="00696C45"/>
    <w:rsid w:val="00696E31"/>
    <w:rsid w:val="0069712C"/>
    <w:rsid w:val="006975BF"/>
    <w:rsid w:val="00697704"/>
    <w:rsid w:val="00697980"/>
    <w:rsid w:val="00697A12"/>
    <w:rsid w:val="00697E9B"/>
    <w:rsid w:val="006A049C"/>
    <w:rsid w:val="006A0558"/>
    <w:rsid w:val="006A0845"/>
    <w:rsid w:val="006A1116"/>
    <w:rsid w:val="006A19ED"/>
    <w:rsid w:val="006A1E3B"/>
    <w:rsid w:val="006A1F02"/>
    <w:rsid w:val="006A2CA1"/>
    <w:rsid w:val="006A2FDF"/>
    <w:rsid w:val="006A3375"/>
    <w:rsid w:val="006A3964"/>
    <w:rsid w:val="006A444D"/>
    <w:rsid w:val="006A456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B7D21"/>
    <w:rsid w:val="006C00B3"/>
    <w:rsid w:val="006C0911"/>
    <w:rsid w:val="006C0A56"/>
    <w:rsid w:val="006C0E04"/>
    <w:rsid w:val="006C0F64"/>
    <w:rsid w:val="006C1037"/>
    <w:rsid w:val="006C134F"/>
    <w:rsid w:val="006C142E"/>
    <w:rsid w:val="006C1F22"/>
    <w:rsid w:val="006C29CE"/>
    <w:rsid w:val="006C3100"/>
    <w:rsid w:val="006C3673"/>
    <w:rsid w:val="006C387D"/>
    <w:rsid w:val="006C3D77"/>
    <w:rsid w:val="006C400E"/>
    <w:rsid w:val="006C5EE0"/>
    <w:rsid w:val="006C65E2"/>
    <w:rsid w:val="006C6DAE"/>
    <w:rsid w:val="006C703C"/>
    <w:rsid w:val="006C7F83"/>
    <w:rsid w:val="006D1C39"/>
    <w:rsid w:val="006D1E35"/>
    <w:rsid w:val="006D22B8"/>
    <w:rsid w:val="006D2321"/>
    <w:rsid w:val="006D2491"/>
    <w:rsid w:val="006D2777"/>
    <w:rsid w:val="006D2B86"/>
    <w:rsid w:val="006D335B"/>
    <w:rsid w:val="006D3BBE"/>
    <w:rsid w:val="006D3F39"/>
    <w:rsid w:val="006D42CD"/>
    <w:rsid w:val="006D452D"/>
    <w:rsid w:val="006D4781"/>
    <w:rsid w:val="006D5101"/>
    <w:rsid w:val="006D5711"/>
    <w:rsid w:val="006D6782"/>
    <w:rsid w:val="006D6C0D"/>
    <w:rsid w:val="006D7963"/>
    <w:rsid w:val="006D79DA"/>
    <w:rsid w:val="006E0951"/>
    <w:rsid w:val="006E12BA"/>
    <w:rsid w:val="006E151D"/>
    <w:rsid w:val="006E19CD"/>
    <w:rsid w:val="006E301A"/>
    <w:rsid w:val="006E328A"/>
    <w:rsid w:val="006E3530"/>
    <w:rsid w:val="006E411F"/>
    <w:rsid w:val="006E4CD8"/>
    <w:rsid w:val="006E5783"/>
    <w:rsid w:val="006E58AB"/>
    <w:rsid w:val="006E59AF"/>
    <w:rsid w:val="006E6CDE"/>
    <w:rsid w:val="006E72A9"/>
    <w:rsid w:val="006E7788"/>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09"/>
    <w:rsid w:val="00701174"/>
    <w:rsid w:val="00701A1E"/>
    <w:rsid w:val="007022B6"/>
    <w:rsid w:val="00702BBF"/>
    <w:rsid w:val="00702EF2"/>
    <w:rsid w:val="00702F01"/>
    <w:rsid w:val="0070382F"/>
    <w:rsid w:val="007039CD"/>
    <w:rsid w:val="00704FAF"/>
    <w:rsid w:val="00705211"/>
    <w:rsid w:val="007056E8"/>
    <w:rsid w:val="00706AA0"/>
    <w:rsid w:val="00706BAA"/>
    <w:rsid w:val="0071023B"/>
    <w:rsid w:val="0071038D"/>
    <w:rsid w:val="00710512"/>
    <w:rsid w:val="00711060"/>
    <w:rsid w:val="007118B9"/>
    <w:rsid w:val="007135A1"/>
    <w:rsid w:val="00713D36"/>
    <w:rsid w:val="00715965"/>
    <w:rsid w:val="007159A6"/>
    <w:rsid w:val="0071761A"/>
    <w:rsid w:val="00717961"/>
    <w:rsid w:val="00717988"/>
    <w:rsid w:val="00717BE8"/>
    <w:rsid w:val="00720EC9"/>
    <w:rsid w:val="00721024"/>
    <w:rsid w:val="0072150D"/>
    <w:rsid w:val="00722C37"/>
    <w:rsid w:val="00723E3D"/>
    <w:rsid w:val="00724A52"/>
    <w:rsid w:val="00725032"/>
    <w:rsid w:val="00725667"/>
    <w:rsid w:val="00726066"/>
    <w:rsid w:val="00726684"/>
    <w:rsid w:val="00726807"/>
    <w:rsid w:val="007271E1"/>
    <w:rsid w:val="007277B7"/>
    <w:rsid w:val="007302DA"/>
    <w:rsid w:val="00730A00"/>
    <w:rsid w:val="00730CDA"/>
    <w:rsid w:val="00731AF9"/>
    <w:rsid w:val="00731DA9"/>
    <w:rsid w:val="00731FA7"/>
    <w:rsid w:val="007339AE"/>
    <w:rsid w:val="00733B12"/>
    <w:rsid w:val="007343A6"/>
    <w:rsid w:val="00734B6D"/>
    <w:rsid w:val="00734DD2"/>
    <w:rsid w:val="00735A01"/>
    <w:rsid w:val="00735FF0"/>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4FCA"/>
    <w:rsid w:val="0075512B"/>
    <w:rsid w:val="00755381"/>
    <w:rsid w:val="00755D9F"/>
    <w:rsid w:val="00756513"/>
    <w:rsid w:val="00756E9B"/>
    <w:rsid w:val="00756EFE"/>
    <w:rsid w:val="0076017C"/>
    <w:rsid w:val="00761264"/>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98D"/>
    <w:rsid w:val="00777B80"/>
    <w:rsid w:val="00777BA7"/>
    <w:rsid w:val="00777C3C"/>
    <w:rsid w:val="00780DC4"/>
    <w:rsid w:val="00780E00"/>
    <w:rsid w:val="0078109D"/>
    <w:rsid w:val="007815BE"/>
    <w:rsid w:val="007818F8"/>
    <w:rsid w:val="007828DD"/>
    <w:rsid w:val="00782E4E"/>
    <w:rsid w:val="00783086"/>
    <w:rsid w:val="0078368A"/>
    <w:rsid w:val="00783AC2"/>
    <w:rsid w:val="007841AD"/>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644"/>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003"/>
    <w:rsid w:val="007A7A48"/>
    <w:rsid w:val="007A7EFF"/>
    <w:rsid w:val="007B083D"/>
    <w:rsid w:val="007B10EE"/>
    <w:rsid w:val="007B11DA"/>
    <w:rsid w:val="007B173E"/>
    <w:rsid w:val="007B1C8B"/>
    <w:rsid w:val="007B1C98"/>
    <w:rsid w:val="007B2FD2"/>
    <w:rsid w:val="007B3E80"/>
    <w:rsid w:val="007B53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8AC"/>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2A80"/>
    <w:rsid w:val="007E3A95"/>
    <w:rsid w:val="007E3BCD"/>
    <w:rsid w:val="007E3FB4"/>
    <w:rsid w:val="007E44E2"/>
    <w:rsid w:val="007E4C21"/>
    <w:rsid w:val="007E55C0"/>
    <w:rsid w:val="007E746D"/>
    <w:rsid w:val="007F0256"/>
    <w:rsid w:val="007F0604"/>
    <w:rsid w:val="007F0DC3"/>
    <w:rsid w:val="007F15A7"/>
    <w:rsid w:val="007F174D"/>
    <w:rsid w:val="007F2780"/>
    <w:rsid w:val="007F304B"/>
    <w:rsid w:val="007F39CE"/>
    <w:rsid w:val="007F3ACC"/>
    <w:rsid w:val="007F3DC9"/>
    <w:rsid w:val="007F4B39"/>
    <w:rsid w:val="007F5E32"/>
    <w:rsid w:val="007F6705"/>
    <w:rsid w:val="007F6E98"/>
    <w:rsid w:val="007F7035"/>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674"/>
    <w:rsid w:val="00813ED0"/>
    <w:rsid w:val="008143CB"/>
    <w:rsid w:val="008146BE"/>
    <w:rsid w:val="0081485B"/>
    <w:rsid w:val="008149BE"/>
    <w:rsid w:val="008153AE"/>
    <w:rsid w:val="00816EBC"/>
    <w:rsid w:val="00817457"/>
    <w:rsid w:val="00821622"/>
    <w:rsid w:val="008217E8"/>
    <w:rsid w:val="00821B30"/>
    <w:rsid w:val="00821DC1"/>
    <w:rsid w:val="0082203E"/>
    <w:rsid w:val="008223F1"/>
    <w:rsid w:val="0082252D"/>
    <w:rsid w:val="00823DCC"/>
    <w:rsid w:val="00825448"/>
    <w:rsid w:val="008264F1"/>
    <w:rsid w:val="00826558"/>
    <w:rsid w:val="00827242"/>
    <w:rsid w:val="00827941"/>
    <w:rsid w:val="00827DF7"/>
    <w:rsid w:val="008304B6"/>
    <w:rsid w:val="008306D9"/>
    <w:rsid w:val="0083072B"/>
    <w:rsid w:val="00830B42"/>
    <w:rsid w:val="00830BB7"/>
    <w:rsid w:val="00830CE7"/>
    <w:rsid w:val="00831C33"/>
    <w:rsid w:val="00831CCB"/>
    <w:rsid w:val="00831CF6"/>
    <w:rsid w:val="00831D9A"/>
    <w:rsid w:val="0083260C"/>
    <w:rsid w:val="008330ED"/>
    <w:rsid w:val="00833705"/>
    <w:rsid w:val="0083375E"/>
    <w:rsid w:val="00834883"/>
    <w:rsid w:val="00834A62"/>
    <w:rsid w:val="00835754"/>
    <w:rsid w:val="00836757"/>
    <w:rsid w:val="00840019"/>
    <w:rsid w:val="00840ACA"/>
    <w:rsid w:val="008416C7"/>
    <w:rsid w:val="00841E16"/>
    <w:rsid w:val="008423F5"/>
    <w:rsid w:val="008424A1"/>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EE"/>
    <w:rsid w:val="00867255"/>
    <w:rsid w:val="008678CB"/>
    <w:rsid w:val="0086798E"/>
    <w:rsid w:val="00867A40"/>
    <w:rsid w:val="00867D47"/>
    <w:rsid w:val="00870B16"/>
    <w:rsid w:val="00870B5F"/>
    <w:rsid w:val="008714BE"/>
    <w:rsid w:val="008725C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368"/>
    <w:rsid w:val="00881433"/>
    <w:rsid w:val="00881637"/>
    <w:rsid w:val="00881E4E"/>
    <w:rsid w:val="00882249"/>
    <w:rsid w:val="008826F4"/>
    <w:rsid w:val="00882A24"/>
    <w:rsid w:val="00883487"/>
    <w:rsid w:val="0088355F"/>
    <w:rsid w:val="00883669"/>
    <w:rsid w:val="00883AA0"/>
    <w:rsid w:val="00883B5C"/>
    <w:rsid w:val="00883CF0"/>
    <w:rsid w:val="00884B75"/>
    <w:rsid w:val="00885074"/>
    <w:rsid w:val="008851D5"/>
    <w:rsid w:val="008859EB"/>
    <w:rsid w:val="00885AF3"/>
    <w:rsid w:val="00885BB6"/>
    <w:rsid w:val="008861F5"/>
    <w:rsid w:val="00886CD1"/>
    <w:rsid w:val="00886EBC"/>
    <w:rsid w:val="00886FD5"/>
    <w:rsid w:val="0088728A"/>
    <w:rsid w:val="00890253"/>
    <w:rsid w:val="008902C7"/>
    <w:rsid w:val="008907AA"/>
    <w:rsid w:val="00890AB0"/>
    <w:rsid w:val="00891487"/>
    <w:rsid w:val="00891B06"/>
    <w:rsid w:val="00891D78"/>
    <w:rsid w:val="00892C3E"/>
    <w:rsid w:val="00892F75"/>
    <w:rsid w:val="0089355D"/>
    <w:rsid w:val="00893E9F"/>
    <w:rsid w:val="0089534A"/>
    <w:rsid w:val="00895787"/>
    <w:rsid w:val="00895CD6"/>
    <w:rsid w:val="00896F84"/>
    <w:rsid w:val="00897033"/>
    <w:rsid w:val="00897D1E"/>
    <w:rsid w:val="008A04FA"/>
    <w:rsid w:val="008A1334"/>
    <w:rsid w:val="008A2FBA"/>
    <w:rsid w:val="008A3493"/>
    <w:rsid w:val="008A3614"/>
    <w:rsid w:val="008A3D1C"/>
    <w:rsid w:val="008A402A"/>
    <w:rsid w:val="008A4040"/>
    <w:rsid w:val="008A494F"/>
    <w:rsid w:val="008A49D2"/>
    <w:rsid w:val="008A4B2C"/>
    <w:rsid w:val="008A4D18"/>
    <w:rsid w:val="008A5102"/>
    <w:rsid w:val="008A6219"/>
    <w:rsid w:val="008A6369"/>
    <w:rsid w:val="008A6731"/>
    <w:rsid w:val="008A789D"/>
    <w:rsid w:val="008A797F"/>
    <w:rsid w:val="008A7DBB"/>
    <w:rsid w:val="008B09EE"/>
    <w:rsid w:val="008B18CE"/>
    <w:rsid w:val="008B1B90"/>
    <w:rsid w:val="008B20B2"/>
    <w:rsid w:val="008B269F"/>
    <w:rsid w:val="008B397D"/>
    <w:rsid w:val="008B3B1C"/>
    <w:rsid w:val="008B3BEB"/>
    <w:rsid w:val="008B42AF"/>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B69"/>
    <w:rsid w:val="008C7D55"/>
    <w:rsid w:val="008C7F10"/>
    <w:rsid w:val="008C7F4D"/>
    <w:rsid w:val="008D0688"/>
    <w:rsid w:val="008D276E"/>
    <w:rsid w:val="008D4C85"/>
    <w:rsid w:val="008D5541"/>
    <w:rsid w:val="008D61C0"/>
    <w:rsid w:val="008D6B35"/>
    <w:rsid w:val="008E01AC"/>
    <w:rsid w:val="008E0421"/>
    <w:rsid w:val="008E074A"/>
    <w:rsid w:val="008E0B98"/>
    <w:rsid w:val="008E10FD"/>
    <w:rsid w:val="008E1538"/>
    <w:rsid w:val="008E274C"/>
    <w:rsid w:val="008E2CD8"/>
    <w:rsid w:val="008E3217"/>
    <w:rsid w:val="008E336D"/>
    <w:rsid w:val="008E3773"/>
    <w:rsid w:val="008E3F0E"/>
    <w:rsid w:val="008E42F8"/>
    <w:rsid w:val="008E45B9"/>
    <w:rsid w:val="008E508B"/>
    <w:rsid w:val="008E5771"/>
    <w:rsid w:val="008E6A1E"/>
    <w:rsid w:val="008E6CB7"/>
    <w:rsid w:val="008E7190"/>
    <w:rsid w:val="008E793F"/>
    <w:rsid w:val="008E7D53"/>
    <w:rsid w:val="008E7DFA"/>
    <w:rsid w:val="008F11C6"/>
    <w:rsid w:val="008F318A"/>
    <w:rsid w:val="008F3218"/>
    <w:rsid w:val="008F397D"/>
    <w:rsid w:val="008F4541"/>
    <w:rsid w:val="008F477F"/>
    <w:rsid w:val="008F5605"/>
    <w:rsid w:val="008F563E"/>
    <w:rsid w:val="008F591D"/>
    <w:rsid w:val="008F5938"/>
    <w:rsid w:val="008F5B93"/>
    <w:rsid w:val="008F5ED5"/>
    <w:rsid w:val="008F694A"/>
    <w:rsid w:val="008F71B2"/>
    <w:rsid w:val="008F77CF"/>
    <w:rsid w:val="008F7900"/>
    <w:rsid w:val="0090065D"/>
    <w:rsid w:val="0090159B"/>
    <w:rsid w:val="00901AA7"/>
    <w:rsid w:val="009025E9"/>
    <w:rsid w:val="00903025"/>
    <w:rsid w:val="00903A52"/>
    <w:rsid w:val="009040E6"/>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3D68"/>
    <w:rsid w:val="00934643"/>
    <w:rsid w:val="00934780"/>
    <w:rsid w:val="009348A1"/>
    <w:rsid w:val="00934B60"/>
    <w:rsid w:val="00934BDA"/>
    <w:rsid w:val="009360FC"/>
    <w:rsid w:val="009362E5"/>
    <w:rsid w:val="00936ED8"/>
    <w:rsid w:val="009370E1"/>
    <w:rsid w:val="009370FC"/>
    <w:rsid w:val="00937C62"/>
    <w:rsid w:val="00940600"/>
    <w:rsid w:val="0094095E"/>
    <w:rsid w:val="00940BD8"/>
    <w:rsid w:val="00940DB8"/>
    <w:rsid w:val="00941155"/>
    <w:rsid w:val="00941815"/>
    <w:rsid w:val="00941C32"/>
    <w:rsid w:val="009423D8"/>
    <w:rsid w:val="009425F9"/>
    <w:rsid w:val="009429BC"/>
    <w:rsid w:val="00942FC0"/>
    <w:rsid w:val="009435B6"/>
    <w:rsid w:val="0094373F"/>
    <w:rsid w:val="0094481F"/>
    <w:rsid w:val="00944BCB"/>
    <w:rsid w:val="00944F41"/>
    <w:rsid w:val="00945823"/>
    <w:rsid w:val="00945833"/>
    <w:rsid w:val="00945AFE"/>
    <w:rsid w:val="00945D36"/>
    <w:rsid w:val="00945FC0"/>
    <w:rsid w:val="009463E2"/>
    <w:rsid w:val="009464C8"/>
    <w:rsid w:val="009465CB"/>
    <w:rsid w:val="009509FD"/>
    <w:rsid w:val="00950CE7"/>
    <w:rsid w:val="00951AE4"/>
    <w:rsid w:val="00952D58"/>
    <w:rsid w:val="00953349"/>
    <w:rsid w:val="00953514"/>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29D"/>
    <w:rsid w:val="00965E56"/>
    <w:rsid w:val="00965F20"/>
    <w:rsid w:val="00966232"/>
    <w:rsid w:val="009664C7"/>
    <w:rsid w:val="0097047F"/>
    <w:rsid w:val="00970B3F"/>
    <w:rsid w:val="00970F83"/>
    <w:rsid w:val="00971DB8"/>
    <w:rsid w:val="00972C15"/>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4D4A"/>
    <w:rsid w:val="0098525B"/>
    <w:rsid w:val="00985717"/>
    <w:rsid w:val="00985770"/>
    <w:rsid w:val="009857D5"/>
    <w:rsid w:val="00986D96"/>
    <w:rsid w:val="00987BE2"/>
    <w:rsid w:val="00987DE3"/>
    <w:rsid w:val="0099046B"/>
    <w:rsid w:val="009918B1"/>
    <w:rsid w:val="009927CC"/>
    <w:rsid w:val="00992AEB"/>
    <w:rsid w:val="00992ECB"/>
    <w:rsid w:val="00992F21"/>
    <w:rsid w:val="0099305B"/>
    <w:rsid w:val="00993313"/>
    <w:rsid w:val="009939D8"/>
    <w:rsid w:val="00993E62"/>
    <w:rsid w:val="00994642"/>
    <w:rsid w:val="00994811"/>
    <w:rsid w:val="009966DC"/>
    <w:rsid w:val="00997536"/>
    <w:rsid w:val="00997957"/>
    <w:rsid w:val="009A0411"/>
    <w:rsid w:val="009A0427"/>
    <w:rsid w:val="009A067B"/>
    <w:rsid w:val="009A0733"/>
    <w:rsid w:val="009A0A82"/>
    <w:rsid w:val="009A2D35"/>
    <w:rsid w:val="009A38D8"/>
    <w:rsid w:val="009A39E3"/>
    <w:rsid w:val="009A4574"/>
    <w:rsid w:val="009A4D7D"/>
    <w:rsid w:val="009A4F7F"/>
    <w:rsid w:val="009A519B"/>
    <w:rsid w:val="009A5411"/>
    <w:rsid w:val="009A58BB"/>
    <w:rsid w:val="009A78ED"/>
    <w:rsid w:val="009A7B00"/>
    <w:rsid w:val="009B03AF"/>
    <w:rsid w:val="009B0731"/>
    <w:rsid w:val="009B0989"/>
    <w:rsid w:val="009B0996"/>
    <w:rsid w:val="009B0B4D"/>
    <w:rsid w:val="009B0C1C"/>
    <w:rsid w:val="009B163B"/>
    <w:rsid w:val="009B1F99"/>
    <w:rsid w:val="009B2875"/>
    <w:rsid w:val="009B37D0"/>
    <w:rsid w:val="009B4CB4"/>
    <w:rsid w:val="009B51C7"/>
    <w:rsid w:val="009B5328"/>
    <w:rsid w:val="009B5413"/>
    <w:rsid w:val="009B541D"/>
    <w:rsid w:val="009B6CD8"/>
    <w:rsid w:val="009C000B"/>
    <w:rsid w:val="009C0097"/>
    <w:rsid w:val="009C090E"/>
    <w:rsid w:val="009C0C35"/>
    <w:rsid w:val="009C1262"/>
    <w:rsid w:val="009C1B7D"/>
    <w:rsid w:val="009C2060"/>
    <w:rsid w:val="009C286D"/>
    <w:rsid w:val="009C32C7"/>
    <w:rsid w:val="009C339D"/>
    <w:rsid w:val="009C3B5D"/>
    <w:rsid w:val="009C458C"/>
    <w:rsid w:val="009C458E"/>
    <w:rsid w:val="009C4A36"/>
    <w:rsid w:val="009C4D99"/>
    <w:rsid w:val="009C519E"/>
    <w:rsid w:val="009C52CB"/>
    <w:rsid w:val="009C5587"/>
    <w:rsid w:val="009C58B4"/>
    <w:rsid w:val="009C5F02"/>
    <w:rsid w:val="009C64A9"/>
    <w:rsid w:val="009C6A3A"/>
    <w:rsid w:val="009C76FD"/>
    <w:rsid w:val="009D01BF"/>
    <w:rsid w:val="009D055C"/>
    <w:rsid w:val="009D0A75"/>
    <w:rsid w:val="009D111E"/>
    <w:rsid w:val="009D214A"/>
    <w:rsid w:val="009D2576"/>
    <w:rsid w:val="009D26DF"/>
    <w:rsid w:val="009D2C1B"/>
    <w:rsid w:val="009D301C"/>
    <w:rsid w:val="009D3654"/>
    <w:rsid w:val="009D3EF2"/>
    <w:rsid w:val="009D48DA"/>
    <w:rsid w:val="009D532B"/>
    <w:rsid w:val="009D66E2"/>
    <w:rsid w:val="009D6A5B"/>
    <w:rsid w:val="009D75B8"/>
    <w:rsid w:val="009E222A"/>
    <w:rsid w:val="009E2269"/>
    <w:rsid w:val="009E3807"/>
    <w:rsid w:val="009E403B"/>
    <w:rsid w:val="009E447D"/>
    <w:rsid w:val="009E4B3D"/>
    <w:rsid w:val="009E5B6D"/>
    <w:rsid w:val="009E66EC"/>
    <w:rsid w:val="009E6951"/>
    <w:rsid w:val="009E6A9D"/>
    <w:rsid w:val="009E6D81"/>
    <w:rsid w:val="009E716D"/>
    <w:rsid w:val="009E75C1"/>
    <w:rsid w:val="009E775E"/>
    <w:rsid w:val="009F0961"/>
    <w:rsid w:val="009F13EE"/>
    <w:rsid w:val="009F15B7"/>
    <w:rsid w:val="009F16E4"/>
    <w:rsid w:val="009F1A8A"/>
    <w:rsid w:val="009F2287"/>
    <w:rsid w:val="009F26B9"/>
    <w:rsid w:val="009F36C9"/>
    <w:rsid w:val="009F3FBC"/>
    <w:rsid w:val="009F441A"/>
    <w:rsid w:val="00A005E1"/>
    <w:rsid w:val="00A009FA"/>
    <w:rsid w:val="00A00CE6"/>
    <w:rsid w:val="00A01552"/>
    <w:rsid w:val="00A01658"/>
    <w:rsid w:val="00A0170C"/>
    <w:rsid w:val="00A01A77"/>
    <w:rsid w:val="00A0262D"/>
    <w:rsid w:val="00A0384C"/>
    <w:rsid w:val="00A03B03"/>
    <w:rsid w:val="00A046F9"/>
    <w:rsid w:val="00A05DFB"/>
    <w:rsid w:val="00A06460"/>
    <w:rsid w:val="00A070DA"/>
    <w:rsid w:val="00A0778F"/>
    <w:rsid w:val="00A07943"/>
    <w:rsid w:val="00A10082"/>
    <w:rsid w:val="00A101FF"/>
    <w:rsid w:val="00A1131E"/>
    <w:rsid w:val="00A12539"/>
    <w:rsid w:val="00A131C9"/>
    <w:rsid w:val="00A13A26"/>
    <w:rsid w:val="00A13E05"/>
    <w:rsid w:val="00A14792"/>
    <w:rsid w:val="00A158D4"/>
    <w:rsid w:val="00A15910"/>
    <w:rsid w:val="00A16038"/>
    <w:rsid w:val="00A16EA4"/>
    <w:rsid w:val="00A17A17"/>
    <w:rsid w:val="00A17BC5"/>
    <w:rsid w:val="00A17CA2"/>
    <w:rsid w:val="00A17E6B"/>
    <w:rsid w:val="00A21EF6"/>
    <w:rsid w:val="00A21F15"/>
    <w:rsid w:val="00A21F59"/>
    <w:rsid w:val="00A225A9"/>
    <w:rsid w:val="00A226BC"/>
    <w:rsid w:val="00A23221"/>
    <w:rsid w:val="00A2359B"/>
    <w:rsid w:val="00A2389A"/>
    <w:rsid w:val="00A23BAD"/>
    <w:rsid w:val="00A23D48"/>
    <w:rsid w:val="00A23F19"/>
    <w:rsid w:val="00A2400F"/>
    <w:rsid w:val="00A2435B"/>
    <w:rsid w:val="00A2545A"/>
    <w:rsid w:val="00A26006"/>
    <w:rsid w:val="00A2677B"/>
    <w:rsid w:val="00A26789"/>
    <w:rsid w:val="00A272EF"/>
    <w:rsid w:val="00A27858"/>
    <w:rsid w:val="00A27B64"/>
    <w:rsid w:val="00A30726"/>
    <w:rsid w:val="00A311DB"/>
    <w:rsid w:val="00A31376"/>
    <w:rsid w:val="00A31F4B"/>
    <w:rsid w:val="00A323F7"/>
    <w:rsid w:val="00A3311F"/>
    <w:rsid w:val="00A339EA"/>
    <w:rsid w:val="00A33AD6"/>
    <w:rsid w:val="00A33D21"/>
    <w:rsid w:val="00A33D88"/>
    <w:rsid w:val="00A34010"/>
    <w:rsid w:val="00A348FF"/>
    <w:rsid w:val="00A34BBD"/>
    <w:rsid w:val="00A34DE7"/>
    <w:rsid w:val="00A34EFF"/>
    <w:rsid w:val="00A35520"/>
    <w:rsid w:val="00A35737"/>
    <w:rsid w:val="00A36961"/>
    <w:rsid w:val="00A36EF2"/>
    <w:rsid w:val="00A4058D"/>
    <w:rsid w:val="00A406D8"/>
    <w:rsid w:val="00A40C5B"/>
    <w:rsid w:val="00A40DA7"/>
    <w:rsid w:val="00A40F96"/>
    <w:rsid w:val="00A4155F"/>
    <w:rsid w:val="00A4161C"/>
    <w:rsid w:val="00A41EFC"/>
    <w:rsid w:val="00A42621"/>
    <w:rsid w:val="00A43212"/>
    <w:rsid w:val="00A432EA"/>
    <w:rsid w:val="00A43558"/>
    <w:rsid w:val="00A43B30"/>
    <w:rsid w:val="00A44993"/>
    <w:rsid w:val="00A45B55"/>
    <w:rsid w:val="00A45D21"/>
    <w:rsid w:val="00A466FB"/>
    <w:rsid w:val="00A46765"/>
    <w:rsid w:val="00A47672"/>
    <w:rsid w:val="00A4777A"/>
    <w:rsid w:val="00A47C4F"/>
    <w:rsid w:val="00A5059B"/>
    <w:rsid w:val="00A50E1B"/>
    <w:rsid w:val="00A518EA"/>
    <w:rsid w:val="00A52111"/>
    <w:rsid w:val="00A523FD"/>
    <w:rsid w:val="00A524D0"/>
    <w:rsid w:val="00A524D1"/>
    <w:rsid w:val="00A526ED"/>
    <w:rsid w:val="00A52B17"/>
    <w:rsid w:val="00A52D0C"/>
    <w:rsid w:val="00A53209"/>
    <w:rsid w:val="00A532A0"/>
    <w:rsid w:val="00A53A90"/>
    <w:rsid w:val="00A549C9"/>
    <w:rsid w:val="00A54E7B"/>
    <w:rsid w:val="00A57B48"/>
    <w:rsid w:val="00A57FF7"/>
    <w:rsid w:val="00A60051"/>
    <w:rsid w:val="00A60957"/>
    <w:rsid w:val="00A60B6E"/>
    <w:rsid w:val="00A62A3E"/>
    <w:rsid w:val="00A62C6C"/>
    <w:rsid w:val="00A631D8"/>
    <w:rsid w:val="00A63E55"/>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2570"/>
    <w:rsid w:val="00A726CA"/>
    <w:rsid w:val="00A72937"/>
    <w:rsid w:val="00A72FBC"/>
    <w:rsid w:val="00A730C0"/>
    <w:rsid w:val="00A7315C"/>
    <w:rsid w:val="00A735BD"/>
    <w:rsid w:val="00A739B3"/>
    <w:rsid w:val="00A74D6D"/>
    <w:rsid w:val="00A75431"/>
    <w:rsid w:val="00A761C3"/>
    <w:rsid w:val="00A76DA0"/>
    <w:rsid w:val="00A77222"/>
    <w:rsid w:val="00A77E21"/>
    <w:rsid w:val="00A80533"/>
    <w:rsid w:val="00A80DB4"/>
    <w:rsid w:val="00A80F2B"/>
    <w:rsid w:val="00A816EF"/>
    <w:rsid w:val="00A81A84"/>
    <w:rsid w:val="00A81DA6"/>
    <w:rsid w:val="00A83806"/>
    <w:rsid w:val="00A83831"/>
    <w:rsid w:val="00A840AD"/>
    <w:rsid w:val="00A8459F"/>
    <w:rsid w:val="00A84AAF"/>
    <w:rsid w:val="00A85CE6"/>
    <w:rsid w:val="00A877AD"/>
    <w:rsid w:val="00A87B07"/>
    <w:rsid w:val="00A9021E"/>
    <w:rsid w:val="00A9062C"/>
    <w:rsid w:val="00A91941"/>
    <w:rsid w:val="00A91A55"/>
    <w:rsid w:val="00A9217C"/>
    <w:rsid w:val="00A925CB"/>
    <w:rsid w:val="00A925FA"/>
    <w:rsid w:val="00A92AB8"/>
    <w:rsid w:val="00A93446"/>
    <w:rsid w:val="00A95113"/>
    <w:rsid w:val="00A96694"/>
    <w:rsid w:val="00A97759"/>
    <w:rsid w:val="00A97A34"/>
    <w:rsid w:val="00AA02D0"/>
    <w:rsid w:val="00AA0E4F"/>
    <w:rsid w:val="00AA19D0"/>
    <w:rsid w:val="00AA20D6"/>
    <w:rsid w:val="00AA238E"/>
    <w:rsid w:val="00AA347A"/>
    <w:rsid w:val="00AA42EC"/>
    <w:rsid w:val="00AA4960"/>
    <w:rsid w:val="00AA4D19"/>
    <w:rsid w:val="00AA4FC9"/>
    <w:rsid w:val="00AA54B6"/>
    <w:rsid w:val="00AA6941"/>
    <w:rsid w:val="00AA74E6"/>
    <w:rsid w:val="00AA7EFA"/>
    <w:rsid w:val="00AB0FCC"/>
    <w:rsid w:val="00AB185C"/>
    <w:rsid w:val="00AB1E9A"/>
    <w:rsid w:val="00AB21A2"/>
    <w:rsid w:val="00AB2229"/>
    <w:rsid w:val="00AB2869"/>
    <w:rsid w:val="00AB2F5E"/>
    <w:rsid w:val="00AB30D5"/>
    <w:rsid w:val="00AB327A"/>
    <w:rsid w:val="00AB343A"/>
    <w:rsid w:val="00AB4250"/>
    <w:rsid w:val="00AB4865"/>
    <w:rsid w:val="00AB4C44"/>
    <w:rsid w:val="00AB653F"/>
    <w:rsid w:val="00AC0119"/>
    <w:rsid w:val="00AC0750"/>
    <w:rsid w:val="00AC0D3A"/>
    <w:rsid w:val="00AC238C"/>
    <w:rsid w:val="00AC387A"/>
    <w:rsid w:val="00AC3C6A"/>
    <w:rsid w:val="00AC401A"/>
    <w:rsid w:val="00AC4D20"/>
    <w:rsid w:val="00AC53C8"/>
    <w:rsid w:val="00AC5535"/>
    <w:rsid w:val="00AC5DE1"/>
    <w:rsid w:val="00AC6094"/>
    <w:rsid w:val="00AC62E4"/>
    <w:rsid w:val="00AC6D33"/>
    <w:rsid w:val="00AC7446"/>
    <w:rsid w:val="00AD02BF"/>
    <w:rsid w:val="00AD04E0"/>
    <w:rsid w:val="00AD05F3"/>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56A"/>
    <w:rsid w:val="00AE3AC0"/>
    <w:rsid w:val="00AE4342"/>
    <w:rsid w:val="00AE465E"/>
    <w:rsid w:val="00AE53E7"/>
    <w:rsid w:val="00AE543D"/>
    <w:rsid w:val="00AE56A1"/>
    <w:rsid w:val="00AE586B"/>
    <w:rsid w:val="00AE5CC7"/>
    <w:rsid w:val="00AE6994"/>
    <w:rsid w:val="00AE7BA7"/>
    <w:rsid w:val="00AF0154"/>
    <w:rsid w:val="00AF042E"/>
    <w:rsid w:val="00AF0FC4"/>
    <w:rsid w:val="00AF15B8"/>
    <w:rsid w:val="00AF16D1"/>
    <w:rsid w:val="00AF170D"/>
    <w:rsid w:val="00AF2327"/>
    <w:rsid w:val="00AF2905"/>
    <w:rsid w:val="00AF3021"/>
    <w:rsid w:val="00AF33F6"/>
    <w:rsid w:val="00AF405D"/>
    <w:rsid w:val="00AF5E8F"/>
    <w:rsid w:val="00AF623E"/>
    <w:rsid w:val="00AF62F1"/>
    <w:rsid w:val="00AF764A"/>
    <w:rsid w:val="00B006E8"/>
    <w:rsid w:val="00B011A3"/>
    <w:rsid w:val="00B01619"/>
    <w:rsid w:val="00B017B4"/>
    <w:rsid w:val="00B01B27"/>
    <w:rsid w:val="00B0218B"/>
    <w:rsid w:val="00B022FC"/>
    <w:rsid w:val="00B0289D"/>
    <w:rsid w:val="00B02B6D"/>
    <w:rsid w:val="00B05EB5"/>
    <w:rsid w:val="00B069FC"/>
    <w:rsid w:val="00B06DFC"/>
    <w:rsid w:val="00B071FA"/>
    <w:rsid w:val="00B07356"/>
    <w:rsid w:val="00B07483"/>
    <w:rsid w:val="00B113DD"/>
    <w:rsid w:val="00B12315"/>
    <w:rsid w:val="00B1252E"/>
    <w:rsid w:val="00B14254"/>
    <w:rsid w:val="00B14C1A"/>
    <w:rsid w:val="00B15097"/>
    <w:rsid w:val="00B1521D"/>
    <w:rsid w:val="00B15672"/>
    <w:rsid w:val="00B15DDF"/>
    <w:rsid w:val="00B15DEE"/>
    <w:rsid w:val="00B16CD9"/>
    <w:rsid w:val="00B17AEA"/>
    <w:rsid w:val="00B17D65"/>
    <w:rsid w:val="00B21C2E"/>
    <w:rsid w:val="00B21FD6"/>
    <w:rsid w:val="00B22748"/>
    <w:rsid w:val="00B22E11"/>
    <w:rsid w:val="00B230A7"/>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22BE"/>
    <w:rsid w:val="00B33699"/>
    <w:rsid w:val="00B3400D"/>
    <w:rsid w:val="00B3409D"/>
    <w:rsid w:val="00B34B0B"/>
    <w:rsid w:val="00B35590"/>
    <w:rsid w:val="00B357C9"/>
    <w:rsid w:val="00B35A9B"/>
    <w:rsid w:val="00B366BB"/>
    <w:rsid w:val="00B36A15"/>
    <w:rsid w:val="00B3705D"/>
    <w:rsid w:val="00B407D3"/>
    <w:rsid w:val="00B40F77"/>
    <w:rsid w:val="00B4105C"/>
    <w:rsid w:val="00B4131F"/>
    <w:rsid w:val="00B41A73"/>
    <w:rsid w:val="00B42ABC"/>
    <w:rsid w:val="00B43245"/>
    <w:rsid w:val="00B43318"/>
    <w:rsid w:val="00B43396"/>
    <w:rsid w:val="00B433BF"/>
    <w:rsid w:val="00B44090"/>
    <w:rsid w:val="00B44622"/>
    <w:rsid w:val="00B446C4"/>
    <w:rsid w:val="00B46279"/>
    <w:rsid w:val="00B46634"/>
    <w:rsid w:val="00B47903"/>
    <w:rsid w:val="00B47967"/>
    <w:rsid w:val="00B479D5"/>
    <w:rsid w:val="00B479E9"/>
    <w:rsid w:val="00B47EB4"/>
    <w:rsid w:val="00B51186"/>
    <w:rsid w:val="00B5171E"/>
    <w:rsid w:val="00B51C31"/>
    <w:rsid w:val="00B52CFB"/>
    <w:rsid w:val="00B539D3"/>
    <w:rsid w:val="00B53B29"/>
    <w:rsid w:val="00B53D45"/>
    <w:rsid w:val="00B542E7"/>
    <w:rsid w:val="00B548BE"/>
    <w:rsid w:val="00B54FF8"/>
    <w:rsid w:val="00B55D3C"/>
    <w:rsid w:val="00B55E70"/>
    <w:rsid w:val="00B563A7"/>
    <w:rsid w:val="00B57477"/>
    <w:rsid w:val="00B574C7"/>
    <w:rsid w:val="00B57DCA"/>
    <w:rsid w:val="00B6155E"/>
    <w:rsid w:val="00B61670"/>
    <w:rsid w:val="00B61864"/>
    <w:rsid w:val="00B61D6A"/>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16"/>
    <w:rsid w:val="00B71D92"/>
    <w:rsid w:val="00B72202"/>
    <w:rsid w:val="00B7283B"/>
    <w:rsid w:val="00B731F0"/>
    <w:rsid w:val="00B73629"/>
    <w:rsid w:val="00B736B5"/>
    <w:rsid w:val="00B73E17"/>
    <w:rsid w:val="00B74EF3"/>
    <w:rsid w:val="00B755E5"/>
    <w:rsid w:val="00B7595E"/>
    <w:rsid w:val="00B75A21"/>
    <w:rsid w:val="00B76977"/>
    <w:rsid w:val="00B7718E"/>
    <w:rsid w:val="00B8021C"/>
    <w:rsid w:val="00B80AAC"/>
    <w:rsid w:val="00B815C2"/>
    <w:rsid w:val="00B81B31"/>
    <w:rsid w:val="00B81BE0"/>
    <w:rsid w:val="00B81F1C"/>
    <w:rsid w:val="00B83174"/>
    <w:rsid w:val="00B83620"/>
    <w:rsid w:val="00B8365A"/>
    <w:rsid w:val="00B8369D"/>
    <w:rsid w:val="00B840D4"/>
    <w:rsid w:val="00B843B5"/>
    <w:rsid w:val="00B85466"/>
    <w:rsid w:val="00B8582F"/>
    <w:rsid w:val="00B85FED"/>
    <w:rsid w:val="00B868B2"/>
    <w:rsid w:val="00B87285"/>
    <w:rsid w:val="00B872ED"/>
    <w:rsid w:val="00B87915"/>
    <w:rsid w:val="00B8794B"/>
    <w:rsid w:val="00B87ABC"/>
    <w:rsid w:val="00B87FBC"/>
    <w:rsid w:val="00B902A9"/>
    <w:rsid w:val="00B92D7E"/>
    <w:rsid w:val="00B92F24"/>
    <w:rsid w:val="00B93401"/>
    <w:rsid w:val="00B9511E"/>
    <w:rsid w:val="00B95EF4"/>
    <w:rsid w:val="00B9648B"/>
    <w:rsid w:val="00B964A1"/>
    <w:rsid w:val="00B96935"/>
    <w:rsid w:val="00B96AC8"/>
    <w:rsid w:val="00B96AF1"/>
    <w:rsid w:val="00B97164"/>
    <w:rsid w:val="00B97FB7"/>
    <w:rsid w:val="00BA10EB"/>
    <w:rsid w:val="00BA11AC"/>
    <w:rsid w:val="00BA1596"/>
    <w:rsid w:val="00BA16E0"/>
    <w:rsid w:val="00BA297B"/>
    <w:rsid w:val="00BA2F0A"/>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ED8"/>
    <w:rsid w:val="00BB301D"/>
    <w:rsid w:val="00BB3B54"/>
    <w:rsid w:val="00BB3D7A"/>
    <w:rsid w:val="00BB4873"/>
    <w:rsid w:val="00BB512A"/>
    <w:rsid w:val="00BB546D"/>
    <w:rsid w:val="00BB5C88"/>
    <w:rsid w:val="00BB6AA3"/>
    <w:rsid w:val="00BB6E82"/>
    <w:rsid w:val="00BB7070"/>
    <w:rsid w:val="00BB72DF"/>
    <w:rsid w:val="00BB73CE"/>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C4"/>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2B9"/>
    <w:rsid w:val="00BD67E5"/>
    <w:rsid w:val="00BD6CBF"/>
    <w:rsid w:val="00BD7578"/>
    <w:rsid w:val="00BD7659"/>
    <w:rsid w:val="00BD77CE"/>
    <w:rsid w:val="00BD7BF0"/>
    <w:rsid w:val="00BD7CE1"/>
    <w:rsid w:val="00BE0E83"/>
    <w:rsid w:val="00BE14D7"/>
    <w:rsid w:val="00BE2CEF"/>
    <w:rsid w:val="00BE38BD"/>
    <w:rsid w:val="00BE45D1"/>
    <w:rsid w:val="00BE4817"/>
    <w:rsid w:val="00BE4F97"/>
    <w:rsid w:val="00BE53E6"/>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6DF4"/>
    <w:rsid w:val="00BF6E2F"/>
    <w:rsid w:val="00BF70A6"/>
    <w:rsid w:val="00BF7B4F"/>
    <w:rsid w:val="00C007E0"/>
    <w:rsid w:val="00C0089E"/>
    <w:rsid w:val="00C012A1"/>
    <w:rsid w:val="00C0168A"/>
    <w:rsid w:val="00C01EC8"/>
    <w:rsid w:val="00C0211F"/>
    <w:rsid w:val="00C02174"/>
    <w:rsid w:val="00C029D5"/>
    <w:rsid w:val="00C02EE2"/>
    <w:rsid w:val="00C03297"/>
    <w:rsid w:val="00C03779"/>
    <w:rsid w:val="00C037A3"/>
    <w:rsid w:val="00C039AE"/>
    <w:rsid w:val="00C04089"/>
    <w:rsid w:val="00C04AE5"/>
    <w:rsid w:val="00C0632B"/>
    <w:rsid w:val="00C079F7"/>
    <w:rsid w:val="00C103E1"/>
    <w:rsid w:val="00C11400"/>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19C7"/>
    <w:rsid w:val="00C22122"/>
    <w:rsid w:val="00C22D21"/>
    <w:rsid w:val="00C22E03"/>
    <w:rsid w:val="00C244C9"/>
    <w:rsid w:val="00C24667"/>
    <w:rsid w:val="00C24DEA"/>
    <w:rsid w:val="00C25517"/>
    <w:rsid w:val="00C259D5"/>
    <w:rsid w:val="00C26576"/>
    <w:rsid w:val="00C26EA5"/>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3F2"/>
    <w:rsid w:val="00C366CB"/>
    <w:rsid w:val="00C367A9"/>
    <w:rsid w:val="00C40617"/>
    <w:rsid w:val="00C40C3D"/>
    <w:rsid w:val="00C415D1"/>
    <w:rsid w:val="00C415D4"/>
    <w:rsid w:val="00C4173F"/>
    <w:rsid w:val="00C421E8"/>
    <w:rsid w:val="00C4252E"/>
    <w:rsid w:val="00C42733"/>
    <w:rsid w:val="00C435AB"/>
    <w:rsid w:val="00C44B7B"/>
    <w:rsid w:val="00C47167"/>
    <w:rsid w:val="00C476B3"/>
    <w:rsid w:val="00C503C3"/>
    <w:rsid w:val="00C507D4"/>
    <w:rsid w:val="00C51C66"/>
    <w:rsid w:val="00C51EE3"/>
    <w:rsid w:val="00C52401"/>
    <w:rsid w:val="00C525A0"/>
    <w:rsid w:val="00C53243"/>
    <w:rsid w:val="00C53EDE"/>
    <w:rsid w:val="00C53FD6"/>
    <w:rsid w:val="00C54719"/>
    <w:rsid w:val="00C54C1F"/>
    <w:rsid w:val="00C552C3"/>
    <w:rsid w:val="00C5539C"/>
    <w:rsid w:val="00C555A3"/>
    <w:rsid w:val="00C559BC"/>
    <w:rsid w:val="00C559EF"/>
    <w:rsid w:val="00C55CDF"/>
    <w:rsid w:val="00C56202"/>
    <w:rsid w:val="00C5633C"/>
    <w:rsid w:val="00C56CCB"/>
    <w:rsid w:val="00C56F4F"/>
    <w:rsid w:val="00C57889"/>
    <w:rsid w:val="00C578DB"/>
    <w:rsid w:val="00C60479"/>
    <w:rsid w:val="00C61071"/>
    <w:rsid w:val="00C61901"/>
    <w:rsid w:val="00C619C4"/>
    <w:rsid w:val="00C61A4C"/>
    <w:rsid w:val="00C61FB9"/>
    <w:rsid w:val="00C6200C"/>
    <w:rsid w:val="00C62A19"/>
    <w:rsid w:val="00C62BF3"/>
    <w:rsid w:val="00C633AA"/>
    <w:rsid w:val="00C6348C"/>
    <w:rsid w:val="00C638AE"/>
    <w:rsid w:val="00C63AFD"/>
    <w:rsid w:val="00C63C2C"/>
    <w:rsid w:val="00C64E91"/>
    <w:rsid w:val="00C658AB"/>
    <w:rsid w:val="00C65930"/>
    <w:rsid w:val="00C663BF"/>
    <w:rsid w:val="00C66893"/>
    <w:rsid w:val="00C67020"/>
    <w:rsid w:val="00C67EFD"/>
    <w:rsid w:val="00C70974"/>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9B6"/>
    <w:rsid w:val="00C81BEB"/>
    <w:rsid w:val="00C8245B"/>
    <w:rsid w:val="00C82753"/>
    <w:rsid w:val="00C828C5"/>
    <w:rsid w:val="00C8323A"/>
    <w:rsid w:val="00C83E5E"/>
    <w:rsid w:val="00C85EC0"/>
    <w:rsid w:val="00C86893"/>
    <w:rsid w:val="00C90955"/>
    <w:rsid w:val="00C913AC"/>
    <w:rsid w:val="00C92255"/>
    <w:rsid w:val="00C922DA"/>
    <w:rsid w:val="00C93A2E"/>
    <w:rsid w:val="00C93AAC"/>
    <w:rsid w:val="00C94D01"/>
    <w:rsid w:val="00C94DB9"/>
    <w:rsid w:val="00C96004"/>
    <w:rsid w:val="00C96A9B"/>
    <w:rsid w:val="00C97426"/>
    <w:rsid w:val="00CA0F79"/>
    <w:rsid w:val="00CA21D4"/>
    <w:rsid w:val="00CA2256"/>
    <w:rsid w:val="00CA2DD7"/>
    <w:rsid w:val="00CA43C5"/>
    <w:rsid w:val="00CA43CA"/>
    <w:rsid w:val="00CA4883"/>
    <w:rsid w:val="00CA4E1C"/>
    <w:rsid w:val="00CA4FC2"/>
    <w:rsid w:val="00CA531A"/>
    <w:rsid w:val="00CA54D4"/>
    <w:rsid w:val="00CA5C65"/>
    <w:rsid w:val="00CA6D51"/>
    <w:rsid w:val="00CA752A"/>
    <w:rsid w:val="00CB0613"/>
    <w:rsid w:val="00CB071C"/>
    <w:rsid w:val="00CB0994"/>
    <w:rsid w:val="00CB0E4E"/>
    <w:rsid w:val="00CB0F05"/>
    <w:rsid w:val="00CB1339"/>
    <w:rsid w:val="00CB1A3A"/>
    <w:rsid w:val="00CB1EFF"/>
    <w:rsid w:val="00CB40DB"/>
    <w:rsid w:val="00CB41FF"/>
    <w:rsid w:val="00CB42D0"/>
    <w:rsid w:val="00CB46A3"/>
    <w:rsid w:val="00CB4FE0"/>
    <w:rsid w:val="00CB607A"/>
    <w:rsid w:val="00CB6F80"/>
    <w:rsid w:val="00CB7F96"/>
    <w:rsid w:val="00CC0BEA"/>
    <w:rsid w:val="00CC1E9E"/>
    <w:rsid w:val="00CC212F"/>
    <w:rsid w:val="00CC2827"/>
    <w:rsid w:val="00CC2CC2"/>
    <w:rsid w:val="00CC36A5"/>
    <w:rsid w:val="00CC3E48"/>
    <w:rsid w:val="00CC3F96"/>
    <w:rsid w:val="00CC417A"/>
    <w:rsid w:val="00CC4658"/>
    <w:rsid w:val="00CC4DAA"/>
    <w:rsid w:val="00CC601C"/>
    <w:rsid w:val="00CC61E2"/>
    <w:rsid w:val="00CC6924"/>
    <w:rsid w:val="00CD0445"/>
    <w:rsid w:val="00CD060E"/>
    <w:rsid w:val="00CD0A18"/>
    <w:rsid w:val="00CD0D2F"/>
    <w:rsid w:val="00CD1052"/>
    <w:rsid w:val="00CD107C"/>
    <w:rsid w:val="00CD10D5"/>
    <w:rsid w:val="00CD13D9"/>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1DB2"/>
    <w:rsid w:val="00CE21FE"/>
    <w:rsid w:val="00CE229B"/>
    <w:rsid w:val="00CE2539"/>
    <w:rsid w:val="00CE2AE7"/>
    <w:rsid w:val="00CE2E71"/>
    <w:rsid w:val="00CE2FF3"/>
    <w:rsid w:val="00CE34DC"/>
    <w:rsid w:val="00CE3F62"/>
    <w:rsid w:val="00CE430A"/>
    <w:rsid w:val="00CE46BB"/>
    <w:rsid w:val="00CE4D0E"/>
    <w:rsid w:val="00CE5511"/>
    <w:rsid w:val="00CE5D29"/>
    <w:rsid w:val="00CE5EE5"/>
    <w:rsid w:val="00CE5F66"/>
    <w:rsid w:val="00CE6FB3"/>
    <w:rsid w:val="00CE7308"/>
    <w:rsid w:val="00CE7A51"/>
    <w:rsid w:val="00CF0313"/>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5BD"/>
    <w:rsid w:val="00CF6782"/>
    <w:rsid w:val="00CF67BC"/>
    <w:rsid w:val="00CF6C77"/>
    <w:rsid w:val="00CF6CCB"/>
    <w:rsid w:val="00CF70A9"/>
    <w:rsid w:val="00CF7452"/>
    <w:rsid w:val="00D0138A"/>
    <w:rsid w:val="00D02F36"/>
    <w:rsid w:val="00D034DA"/>
    <w:rsid w:val="00D03C49"/>
    <w:rsid w:val="00D04AD9"/>
    <w:rsid w:val="00D0545F"/>
    <w:rsid w:val="00D05548"/>
    <w:rsid w:val="00D055EA"/>
    <w:rsid w:val="00D05DFF"/>
    <w:rsid w:val="00D05E82"/>
    <w:rsid w:val="00D05FC3"/>
    <w:rsid w:val="00D06CA6"/>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226"/>
    <w:rsid w:val="00D1562A"/>
    <w:rsid w:val="00D16644"/>
    <w:rsid w:val="00D16BDC"/>
    <w:rsid w:val="00D17295"/>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025"/>
    <w:rsid w:val="00D313A0"/>
    <w:rsid w:val="00D31B6B"/>
    <w:rsid w:val="00D31FA1"/>
    <w:rsid w:val="00D333C9"/>
    <w:rsid w:val="00D3344B"/>
    <w:rsid w:val="00D3367D"/>
    <w:rsid w:val="00D33963"/>
    <w:rsid w:val="00D33B69"/>
    <w:rsid w:val="00D34FD4"/>
    <w:rsid w:val="00D3713F"/>
    <w:rsid w:val="00D37602"/>
    <w:rsid w:val="00D3762C"/>
    <w:rsid w:val="00D376E7"/>
    <w:rsid w:val="00D37E73"/>
    <w:rsid w:val="00D40065"/>
    <w:rsid w:val="00D4030D"/>
    <w:rsid w:val="00D40762"/>
    <w:rsid w:val="00D40E4B"/>
    <w:rsid w:val="00D41048"/>
    <w:rsid w:val="00D411FE"/>
    <w:rsid w:val="00D41263"/>
    <w:rsid w:val="00D422FF"/>
    <w:rsid w:val="00D42444"/>
    <w:rsid w:val="00D4244F"/>
    <w:rsid w:val="00D42D6A"/>
    <w:rsid w:val="00D430CE"/>
    <w:rsid w:val="00D431E1"/>
    <w:rsid w:val="00D43518"/>
    <w:rsid w:val="00D436D3"/>
    <w:rsid w:val="00D438E1"/>
    <w:rsid w:val="00D439E1"/>
    <w:rsid w:val="00D43A30"/>
    <w:rsid w:val="00D43C2E"/>
    <w:rsid w:val="00D43D47"/>
    <w:rsid w:val="00D4423E"/>
    <w:rsid w:val="00D44904"/>
    <w:rsid w:val="00D45547"/>
    <w:rsid w:val="00D460A8"/>
    <w:rsid w:val="00D46412"/>
    <w:rsid w:val="00D46BE2"/>
    <w:rsid w:val="00D47651"/>
    <w:rsid w:val="00D47D7E"/>
    <w:rsid w:val="00D5012A"/>
    <w:rsid w:val="00D50412"/>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0FAC"/>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140"/>
    <w:rsid w:val="00D66E01"/>
    <w:rsid w:val="00D672DD"/>
    <w:rsid w:val="00D674AE"/>
    <w:rsid w:val="00D67DB1"/>
    <w:rsid w:val="00D705BD"/>
    <w:rsid w:val="00D706EB"/>
    <w:rsid w:val="00D707DD"/>
    <w:rsid w:val="00D7210D"/>
    <w:rsid w:val="00D726B3"/>
    <w:rsid w:val="00D726EE"/>
    <w:rsid w:val="00D731B2"/>
    <w:rsid w:val="00D73592"/>
    <w:rsid w:val="00D736DA"/>
    <w:rsid w:val="00D74062"/>
    <w:rsid w:val="00D7430D"/>
    <w:rsid w:val="00D74BED"/>
    <w:rsid w:val="00D74F41"/>
    <w:rsid w:val="00D751E7"/>
    <w:rsid w:val="00D753AF"/>
    <w:rsid w:val="00D75C1F"/>
    <w:rsid w:val="00D75E09"/>
    <w:rsid w:val="00D75E85"/>
    <w:rsid w:val="00D75F1F"/>
    <w:rsid w:val="00D7623E"/>
    <w:rsid w:val="00D76F7A"/>
    <w:rsid w:val="00D7738B"/>
    <w:rsid w:val="00D77551"/>
    <w:rsid w:val="00D77C05"/>
    <w:rsid w:val="00D80055"/>
    <w:rsid w:val="00D801BA"/>
    <w:rsid w:val="00D80837"/>
    <w:rsid w:val="00D81519"/>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1B2C"/>
    <w:rsid w:val="00D924BB"/>
    <w:rsid w:val="00D927FE"/>
    <w:rsid w:val="00D92CAF"/>
    <w:rsid w:val="00D93043"/>
    <w:rsid w:val="00D936AE"/>
    <w:rsid w:val="00D938CF"/>
    <w:rsid w:val="00D95982"/>
    <w:rsid w:val="00D95D7E"/>
    <w:rsid w:val="00D96EBC"/>
    <w:rsid w:val="00D97A92"/>
    <w:rsid w:val="00D97BCA"/>
    <w:rsid w:val="00D97EAB"/>
    <w:rsid w:val="00D97F40"/>
    <w:rsid w:val="00DA009B"/>
    <w:rsid w:val="00DA03FD"/>
    <w:rsid w:val="00DA0F41"/>
    <w:rsid w:val="00DA1191"/>
    <w:rsid w:val="00DA1467"/>
    <w:rsid w:val="00DA14FA"/>
    <w:rsid w:val="00DA300F"/>
    <w:rsid w:val="00DA332A"/>
    <w:rsid w:val="00DA4F05"/>
    <w:rsid w:val="00DA5168"/>
    <w:rsid w:val="00DA53AC"/>
    <w:rsid w:val="00DA5911"/>
    <w:rsid w:val="00DA5EB7"/>
    <w:rsid w:val="00DA70D0"/>
    <w:rsid w:val="00DA722E"/>
    <w:rsid w:val="00DA73C4"/>
    <w:rsid w:val="00DA7733"/>
    <w:rsid w:val="00DA7C22"/>
    <w:rsid w:val="00DA7DD9"/>
    <w:rsid w:val="00DA7EE7"/>
    <w:rsid w:val="00DB0003"/>
    <w:rsid w:val="00DB00C4"/>
    <w:rsid w:val="00DB0276"/>
    <w:rsid w:val="00DB0389"/>
    <w:rsid w:val="00DB085C"/>
    <w:rsid w:val="00DB1745"/>
    <w:rsid w:val="00DB198D"/>
    <w:rsid w:val="00DB1E02"/>
    <w:rsid w:val="00DB230F"/>
    <w:rsid w:val="00DB23BC"/>
    <w:rsid w:val="00DB2F7A"/>
    <w:rsid w:val="00DB33A5"/>
    <w:rsid w:val="00DB33F3"/>
    <w:rsid w:val="00DB398E"/>
    <w:rsid w:val="00DB3D65"/>
    <w:rsid w:val="00DB4127"/>
    <w:rsid w:val="00DB42A1"/>
    <w:rsid w:val="00DB653A"/>
    <w:rsid w:val="00DB6F78"/>
    <w:rsid w:val="00DB7960"/>
    <w:rsid w:val="00DC0233"/>
    <w:rsid w:val="00DC02A3"/>
    <w:rsid w:val="00DC0ED8"/>
    <w:rsid w:val="00DC1A47"/>
    <w:rsid w:val="00DC1F36"/>
    <w:rsid w:val="00DC21BD"/>
    <w:rsid w:val="00DC2AAB"/>
    <w:rsid w:val="00DC2F23"/>
    <w:rsid w:val="00DC37CD"/>
    <w:rsid w:val="00DC3B6D"/>
    <w:rsid w:val="00DC4CB9"/>
    <w:rsid w:val="00DC503C"/>
    <w:rsid w:val="00DC5BE4"/>
    <w:rsid w:val="00DC690A"/>
    <w:rsid w:val="00DC6CE1"/>
    <w:rsid w:val="00DC6F12"/>
    <w:rsid w:val="00DC7B92"/>
    <w:rsid w:val="00DC7BD1"/>
    <w:rsid w:val="00DD0731"/>
    <w:rsid w:val="00DD0F4B"/>
    <w:rsid w:val="00DD152A"/>
    <w:rsid w:val="00DD1C14"/>
    <w:rsid w:val="00DD228C"/>
    <w:rsid w:val="00DD274E"/>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0B2"/>
    <w:rsid w:val="00DE5700"/>
    <w:rsid w:val="00DE5A67"/>
    <w:rsid w:val="00DE6164"/>
    <w:rsid w:val="00DE63DA"/>
    <w:rsid w:val="00DE7284"/>
    <w:rsid w:val="00DE7451"/>
    <w:rsid w:val="00DE77E5"/>
    <w:rsid w:val="00DE7824"/>
    <w:rsid w:val="00DF012D"/>
    <w:rsid w:val="00DF0879"/>
    <w:rsid w:val="00DF0C6A"/>
    <w:rsid w:val="00DF11E3"/>
    <w:rsid w:val="00DF16B0"/>
    <w:rsid w:val="00DF1A92"/>
    <w:rsid w:val="00DF1BFC"/>
    <w:rsid w:val="00DF2AEB"/>
    <w:rsid w:val="00DF2BE8"/>
    <w:rsid w:val="00DF2CD7"/>
    <w:rsid w:val="00DF2CDD"/>
    <w:rsid w:val="00DF2FC3"/>
    <w:rsid w:val="00DF308A"/>
    <w:rsid w:val="00DF3322"/>
    <w:rsid w:val="00DF3427"/>
    <w:rsid w:val="00DF38C5"/>
    <w:rsid w:val="00DF4777"/>
    <w:rsid w:val="00DF4FEF"/>
    <w:rsid w:val="00DF5110"/>
    <w:rsid w:val="00DF516E"/>
    <w:rsid w:val="00DF5454"/>
    <w:rsid w:val="00DF5AD7"/>
    <w:rsid w:val="00DF6120"/>
    <w:rsid w:val="00DF628C"/>
    <w:rsid w:val="00DF6BEF"/>
    <w:rsid w:val="00DF6CDC"/>
    <w:rsid w:val="00DF6DA1"/>
    <w:rsid w:val="00DF74E8"/>
    <w:rsid w:val="00DF75BA"/>
    <w:rsid w:val="00DF7664"/>
    <w:rsid w:val="00DF779E"/>
    <w:rsid w:val="00DF7D4B"/>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682"/>
    <w:rsid w:val="00E16307"/>
    <w:rsid w:val="00E16382"/>
    <w:rsid w:val="00E16FF8"/>
    <w:rsid w:val="00E17227"/>
    <w:rsid w:val="00E1790C"/>
    <w:rsid w:val="00E21315"/>
    <w:rsid w:val="00E228B3"/>
    <w:rsid w:val="00E22B61"/>
    <w:rsid w:val="00E2368E"/>
    <w:rsid w:val="00E23CF6"/>
    <w:rsid w:val="00E23F4D"/>
    <w:rsid w:val="00E240B5"/>
    <w:rsid w:val="00E2433C"/>
    <w:rsid w:val="00E24D2A"/>
    <w:rsid w:val="00E24F0C"/>
    <w:rsid w:val="00E25700"/>
    <w:rsid w:val="00E263BC"/>
    <w:rsid w:val="00E26569"/>
    <w:rsid w:val="00E265BD"/>
    <w:rsid w:val="00E26773"/>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4105"/>
    <w:rsid w:val="00E34991"/>
    <w:rsid w:val="00E34DA7"/>
    <w:rsid w:val="00E34EDA"/>
    <w:rsid w:val="00E353E7"/>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4811"/>
    <w:rsid w:val="00E55764"/>
    <w:rsid w:val="00E55AAB"/>
    <w:rsid w:val="00E55D8A"/>
    <w:rsid w:val="00E56116"/>
    <w:rsid w:val="00E561C6"/>
    <w:rsid w:val="00E56B10"/>
    <w:rsid w:val="00E571B0"/>
    <w:rsid w:val="00E572B0"/>
    <w:rsid w:val="00E57E10"/>
    <w:rsid w:val="00E603A6"/>
    <w:rsid w:val="00E60D47"/>
    <w:rsid w:val="00E61042"/>
    <w:rsid w:val="00E61407"/>
    <w:rsid w:val="00E61543"/>
    <w:rsid w:val="00E61A04"/>
    <w:rsid w:val="00E62129"/>
    <w:rsid w:val="00E62296"/>
    <w:rsid w:val="00E6253C"/>
    <w:rsid w:val="00E62842"/>
    <w:rsid w:val="00E62A93"/>
    <w:rsid w:val="00E6326A"/>
    <w:rsid w:val="00E63942"/>
    <w:rsid w:val="00E63ADC"/>
    <w:rsid w:val="00E63E6F"/>
    <w:rsid w:val="00E6462C"/>
    <w:rsid w:val="00E646DE"/>
    <w:rsid w:val="00E64968"/>
    <w:rsid w:val="00E64BAC"/>
    <w:rsid w:val="00E65044"/>
    <w:rsid w:val="00E65190"/>
    <w:rsid w:val="00E65589"/>
    <w:rsid w:val="00E666CC"/>
    <w:rsid w:val="00E66733"/>
    <w:rsid w:val="00E66B6C"/>
    <w:rsid w:val="00E67FE3"/>
    <w:rsid w:val="00E705EB"/>
    <w:rsid w:val="00E7187A"/>
    <w:rsid w:val="00E71A37"/>
    <w:rsid w:val="00E730AB"/>
    <w:rsid w:val="00E73C44"/>
    <w:rsid w:val="00E744FC"/>
    <w:rsid w:val="00E74744"/>
    <w:rsid w:val="00E75707"/>
    <w:rsid w:val="00E75D4C"/>
    <w:rsid w:val="00E762C6"/>
    <w:rsid w:val="00E762E1"/>
    <w:rsid w:val="00E76410"/>
    <w:rsid w:val="00E7654F"/>
    <w:rsid w:val="00E767A7"/>
    <w:rsid w:val="00E77CF8"/>
    <w:rsid w:val="00E77E5A"/>
    <w:rsid w:val="00E77F9A"/>
    <w:rsid w:val="00E80347"/>
    <w:rsid w:val="00E80B86"/>
    <w:rsid w:val="00E814A0"/>
    <w:rsid w:val="00E81C17"/>
    <w:rsid w:val="00E826AF"/>
    <w:rsid w:val="00E82B2A"/>
    <w:rsid w:val="00E830AE"/>
    <w:rsid w:val="00E832B4"/>
    <w:rsid w:val="00E83F18"/>
    <w:rsid w:val="00E8470B"/>
    <w:rsid w:val="00E84A8F"/>
    <w:rsid w:val="00E84BB7"/>
    <w:rsid w:val="00E84CDC"/>
    <w:rsid w:val="00E850A3"/>
    <w:rsid w:val="00E85704"/>
    <w:rsid w:val="00E87643"/>
    <w:rsid w:val="00E87D16"/>
    <w:rsid w:val="00E92328"/>
    <w:rsid w:val="00E924CF"/>
    <w:rsid w:val="00E92C20"/>
    <w:rsid w:val="00E92F0F"/>
    <w:rsid w:val="00E934C0"/>
    <w:rsid w:val="00E93755"/>
    <w:rsid w:val="00E93B9E"/>
    <w:rsid w:val="00E93E16"/>
    <w:rsid w:val="00E93F9C"/>
    <w:rsid w:val="00E94941"/>
    <w:rsid w:val="00E949FD"/>
    <w:rsid w:val="00E95362"/>
    <w:rsid w:val="00E95477"/>
    <w:rsid w:val="00E962F8"/>
    <w:rsid w:val="00E96734"/>
    <w:rsid w:val="00E96D54"/>
    <w:rsid w:val="00E96DAC"/>
    <w:rsid w:val="00E97321"/>
    <w:rsid w:val="00EA001C"/>
    <w:rsid w:val="00EA03C7"/>
    <w:rsid w:val="00EA153A"/>
    <w:rsid w:val="00EA23F4"/>
    <w:rsid w:val="00EA2B7A"/>
    <w:rsid w:val="00EA3BA8"/>
    <w:rsid w:val="00EA459C"/>
    <w:rsid w:val="00EA4C83"/>
    <w:rsid w:val="00EA5343"/>
    <w:rsid w:val="00EA661F"/>
    <w:rsid w:val="00EA7AF6"/>
    <w:rsid w:val="00EA7B61"/>
    <w:rsid w:val="00EB0279"/>
    <w:rsid w:val="00EB0869"/>
    <w:rsid w:val="00EB0AAA"/>
    <w:rsid w:val="00EB1338"/>
    <w:rsid w:val="00EB1549"/>
    <w:rsid w:val="00EB1705"/>
    <w:rsid w:val="00EB1A9A"/>
    <w:rsid w:val="00EB1AC4"/>
    <w:rsid w:val="00EB2C0C"/>
    <w:rsid w:val="00EB36C9"/>
    <w:rsid w:val="00EB47EA"/>
    <w:rsid w:val="00EB4BEF"/>
    <w:rsid w:val="00EB4BFA"/>
    <w:rsid w:val="00EB4D13"/>
    <w:rsid w:val="00EB4F49"/>
    <w:rsid w:val="00EB5791"/>
    <w:rsid w:val="00EB595A"/>
    <w:rsid w:val="00EB5A47"/>
    <w:rsid w:val="00EB5B1F"/>
    <w:rsid w:val="00EB61CD"/>
    <w:rsid w:val="00EB644D"/>
    <w:rsid w:val="00EB6A76"/>
    <w:rsid w:val="00EB6EDA"/>
    <w:rsid w:val="00EB7626"/>
    <w:rsid w:val="00EB7E63"/>
    <w:rsid w:val="00EB7F5F"/>
    <w:rsid w:val="00EC04A4"/>
    <w:rsid w:val="00EC16DE"/>
    <w:rsid w:val="00EC18C0"/>
    <w:rsid w:val="00EC1BA2"/>
    <w:rsid w:val="00EC1CE3"/>
    <w:rsid w:val="00EC265A"/>
    <w:rsid w:val="00EC2826"/>
    <w:rsid w:val="00EC289F"/>
    <w:rsid w:val="00EC3114"/>
    <w:rsid w:val="00EC3316"/>
    <w:rsid w:val="00EC44EB"/>
    <w:rsid w:val="00EC4813"/>
    <w:rsid w:val="00EC4948"/>
    <w:rsid w:val="00EC4A14"/>
    <w:rsid w:val="00EC5933"/>
    <w:rsid w:val="00EC6657"/>
    <w:rsid w:val="00EC6CCD"/>
    <w:rsid w:val="00EC76F7"/>
    <w:rsid w:val="00ED0040"/>
    <w:rsid w:val="00ED0DEA"/>
    <w:rsid w:val="00ED12B3"/>
    <w:rsid w:val="00ED19A9"/>
    <w:rsid w:val="00ED2991"/>
    <w:rsid w:val="00ED3C0E"/>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4C09"/>
    <w:rsid w:val="00EE5B91"/>
    <w:rsid w:val="00EE6193"/>
    <w:rsid w:val="00EE6AB2"/>
    <w:rsid w:val="00EE712F"/>
    <w:rsid w:val="00EE737E"/>
    <w:rsid w:val="00EE7D17"/>
    <w:rsid w:val="00EE7D3D"/>
    <w:rsid w:val="00EF190A"/>
    <w:rsid w:val="00EF1B68"/>
    <w:rsid w:val="00EF1D7F"/>
    <w:rsid w:val="00EF2FEA"/>
    <w:rsid w:val="00EF303C"/>
    <w:rsid w:val="00EF3221"/>
    <w:rsid w:val="00EF38BD"/>
    <w:rsid w:val="00EF4310"/>
    <w:rsid w:val="00EF48C7"/>
    <w:rsid w:val="00EF5A22"/>
    <w:rsid w:val="00F00159"/>
    <w:rsid w:val="00F001C1"/>
    <w:rsid w:val="00F00C09"/>
    <w:rsid w:val="00F00DF5"/>
    <w:rsid w:val="00F019DD"/>
    <w:rsid w:val="00F026E3"/>
    <w:rsid w:val="00F03565"/>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30C"/>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51E"/>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6B8A"/>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2A6"/>
    <w:rsid w:val="00F52868"/>
    <w:rsid w:val="00F53BE5"/>
    <w:rsid w:val="00F541E4"/>
    <w:rsid w:val="00F5468E"/>
    <w:rsid w:val="00F55954"/>
    <w:rsid w:val="00F55CB3"/>
    <w:rsid w:val="00F56C09"/>
    <w:rsid w:val="00F60493"/>
    <w:rsid w:val="00F60920"/>
    <w:rsid w:val="00F61FAC"/>
    <w:rsid w:val="00F62379"/>
    <w:rsid w:val="00F62921"/>
    <w:rsid w:val="00F62DE2"/>
    <w:rsid w:val="00F64357"/>
    <w:rsid w:val="00F64438"/>
    <w:rsid w:val="00F64787"/>
    <w:rsid w:val="00F64EDB"/>
    <w:rsid w:val="00F654E7"/>
    <w:rsid w:val="00F660E2"/>
    <w:rsid w:val="00F663D9"/>
    <w:rsid w:val="00F67309"/>
    <w:rsid w:val="00F6747A"/>
    <w:rsid w:val="00F70006"/>
    <w:rsid w:val="00F70037"/>
    <w:rsid w:val="00F71865"/>
    <w:rsid w:val="00F71D8E"/>
    <w:rsid w:val="00F71EBF"/>
    <w:rsid w:val="00F71FE7"/>
    <w:rsid w:val="00F72203"/>
    <w:rsid w:val="00F728C0"/>
    <w:rsid w:val="00F72C62"/>
    <w:rsid w:val="00F72DCF"/>
    <w:rsid w:val="00F73588"/>
    <w:rsid w:val="00F73619"/>
    <w:rsid w:val="00F749EC"/>
    <w:rsid w:val="00F75458"/>
    <w:rsid w:val="00F77167"/>
    <w:rsid w:val="00F773B2"/>
    <w:rsid w:val="00F80149"/>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6F"/>
    <w:rsid w:val="00F92774"/>
    <w:rsid w:val="00F92ECE"/>
    <w:rsid w:val="00F9363F"/>
    <w:rsid w:val="00F93657"/>
    <w:rsid w:val="00F93ACE"/>
    <w:rsid w:val="00F94049"/>
    <w:rsid w:val="00F94C9A"/>
    <w:rsid w:val="00F94CBD"/>
    <w:rsid w:val="00F96866"/>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2B91"/>
    <w:rsid w:val="00FB2B99"/>
    <w:rsid w:val="00FB39F1"/>
    <w:rsid w:val="00FB3AE4"/>
    <w:rsid w:val="00FB3ED3"/>
    <w:rsid w:val="00FB4B09"/>
    <w:rsid w:val="00FB4B9C"/>
    <w:rsid w:val="00FB4C32"/>
    <w:rsid w:val="00FB5542"/>
    <w:rsid w:val="00FB5BC6"/>
    <w:rsid w:val="00FB6493"/>
    <w:rsid w:val="00FB6866"/>
    <w:rsid w:val="00FB6918"/>
    <w:rsid w:val="00FB6B30"/>
    <w:rsid w:val="00FB6B37"/>
    <w:rsid w:val="00FB7F54"/>
    <w:rsid w:val="00FC10AB"/>
    <w:rsid w:val="00FC165F"/>
    <w:rsid w:val="00FC19E0"/>
    <w:rsid w:val="00FC1CEA"/>
    <w:rsid w:val="00FC27AF"/>
    <w:rsid w:val="00FC2D0E"/>
    <w:rsid w:val="00FC3A9A"/>
    <w:rsid w:val="00FC488D"/>
    <w:rsid w:val="00FC4B72"/>
    <w:rsid w:val="00FC50CD"/>
    <w:rsid w:val="00FC54C0"/>
    <w:rsid w:val="00FC6604"/>
    <w:rsid w:val="00FC67F7"/>
    <w:rsid w:val="00FC6C36"/>
    <w:rsid w:val="00FC6E31"/>
    <w:rsid w:val="00FC6F6A"/>
    <w:rsid w:val="00FC703D"/>
    <w:rsid w:val="00FC7245"/>
    <w:rsid w:val="00FC7426"/>
    <w:rsid w:val="00FC743F"/>
    <w:rsid w:val="00FC7C4F"/>
    <w:rsid w:val="00FD0107"/>
    <w:rsid w:val="00FD04BB"/>
    <w:rsid w:val="00FD04E7"/>
    <w:rsid w:val="00FD1490"/>
    <w:rsid w:val="00FD1BE0"/>
    <w:rsid w:val="00FD2E5F"/>
    <w:rsid w:val="00FD2EC3"/>
    <w:rsid w:val="00FD3495"/>
    <w:rsid w:val="00FD3BC6"/>
    <w:rsid w:val="00FD425B"/>
    <w:rsid w:val="00FD4A11"/>
    <w:rsid w:val="00FD4E1E"/>
    <w:rsid w:val="00FD4FED"/>
    <w:rsid w:val="00FD5D3B"/>
    <w:rsid w:val="00FD62BD"/>
    <w:rsid w:val="00FD6371"/>
    <w:rsid w:val="00FD6708"/>
    <w:rsid w:val="00FD72DF"/>
    <w:rsid w:val="00FE0725"/>
    <w:rsid w:val="00FE08A4"/>
    <w:rsid w:val="00FE0E64"/>
    <w:rsid w:val="00FE131C"/>
    <w:rsid w:val="00FE1784"/>
    <w:rsid w:val="00FE18D3"/>
    <w:rsid w:val="00FE1AF4"/>
    <w:rsid w:val="00FE2AB6"/>
    <w:rsid w:val="00FE3207"/>
    <w:rsid w:val="00FE3D94"/>
    <w:rsid w:val="00FE54C1"/>
    <w:rsid w:val="00FE5AB9"/>
    <w:rsid w:val="00FE5EF4"/>
    <w:rsid w:val="00FE5F32"/>
    <w:rsid w:val="00FE6573"/>
    <w:rsid w:val="00FE6F49"/>
    <w:rsid w:val="00FE75BC"/>
    <w:rsid w:val="00FE7AB5"/>
    <w:rsid w:val="00FF0C84"/>
    <w:rsid w:val="00FF0FD0"/>
    <w:rsid w:val="00FF112D"/>
    <w:rsid w:val="00FF1610"/>
    <w:rsid w:val="00FF2425"/>
    <w:rsid w:val="00FF2DD0"/>
    <w:rsid w:val="00FF3AA1"/>
    <w:rsid w:val="00FF4467"/>
    <w:rsid w:val="00FF472B"/>
    <w:rsid w:val="00FF4D58"/>
    <w:rsid w:val="00FF4D76"/>
    <w:rsid w:val="00FF4F95"/>
    <w:rsid w:val="00FF50E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5D5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character" w:customStyle="1" w:styleId="keyword">
    <w:name w:val="keyword"/>
    <w:basedOn w:val="a1"/>
    <w:rsid w:val="002B61CB"/>
  </w:style>
  <w:style w:type="paragraph" w:styleId="HTML">
    <w:name w:val="HTML Preformatted"/>
    <w:basedOn w:val="a"/>
    <w:link w:val="HTMLChar"/>
    <w:uiPriority w:val="99"/>
    <w:semiHidden/>
    <w:unhideWhenUsed/>
    <w:rsid w:val="00AD0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semiHidden/>
    <w:rsid w:val="00AD05F3"/>
    <w:rPr>
      <w:rFonts w:ascii="宋体" w:hAnsi="宋体" w:cs="宋体"/>
      <w:sz w:val="24"/>
      <w:szCs w:val="24"/>
    </w:rPr>
  </w:style>
  <w:style w:type="character" w:styleId="af2">
    <w:name w:val="Emphasis"/>
    <w:basedOn w:val="a1"/>
    <w:uiPriority w:val="20"/>
    <w:qFormat/>
    <w:rsid w:val="00D05FC3"/>
    <w:rPr>
      <w:i/>
      <w:iCs/>
    </w:rPr>
  </w:style>
  <w:style w:type="character" w:customStyle="1" w:styleId="TACChar">
    <w:name w:val="TAC Char"/>
    <w:link w:val="TAC"/>
    <w:locked/>
    <w:rsid w:val="00972C15"/>
    <w:rPr>
      <w:rFonts w:ascii="Arial" w:eastAsia="Times New Roman" w:hAnsi="Arial"/>
      <w:sz w:val="18"/>
      <w:lang w:val="en-GB" w:eastAsia="en-GB"/>
    </w:rPr>
  </w:style>
  <w:style w:type="character" w:customStyle="1" w:styleId="TAHCar">
    <w:name w:val="TAH Car"/>
    <w:link w:val="TAH"/>
    <w:rsid w:val="00972C15"/>
    <w:rPr>
      <w:rFonts w:ascii="Arial" w:eastAsia="Times New Roman" w:hAnsi="Arial"/>
      <w:b/>
      <w:sz w:val="18"/>
      <w:lang w:val="en-GB" w:eastAsia="en-US"/>
    </w:rPr>
  </w:style>
  <w:style w:type="paragraph" w:customStyle="1" w:styleId="Reference">
    <w:name w:val="Reference"/>
    <w:basedOn w:val="a"/>
    <w:rsid w:val="00D41263"/>
    <w:pPr>
      <w:widowControl w:val="0"/>
      <w:numPr>
        <w:numId w:val="22"/>
      </w:numPr>
      <w:jc w:val="both"/>
    </w:pPr>
    <w:rPr>
      <w:rFonts w:asciiTheme="minorHAnsi" w:eastAsiaTheme="minorEastAsia" w:hAnsiTheme="minorHAnsi" w:cstheme="minorBidi"/>
      <w:kern w:val="2"/>
      <w:sz w:val="21"/>
      <w:szCs w:val="22"/>
      <w:lang w:eastAsia="zh-CN"/>
    </w:rPr>
  </w:style>
  <w:style w:type="paragraph" w:customStyle="1" w:styleId="RAN1bullet1">
    <w:name w:val="RAN1 bullet1"/>
    <w:basedOn w:val="a"/>
    <w:link w:val="RAN1bullet1Char"/>
    <w:qFormat/>
    <w:rsid w:val="00520254"/>
    <w:pPr>
      <w:numPr>
        <w:numId w:val="26"/>
      </w:numPr>
    </w:pPr>
    <w:rPr>
      <w:rFonts w:ascii="Times" w:eastAsia="Batang" w:hAnsi="Times"/>
      <w:lang w:val="en-GB" w:eastAsia="x-none"/>
    </w:rPr>
  </w:style>
  <w:style w:type="paragraph" w:customStyle="1" w:styleId="RAN1bullet2">
    <w:name w:val="RAN1 bullet2"/>
    <w:basedOn w:val="a"/>
    <w:link w:val="RAN1bullet2Char"/>
    <w:qFormat/>
    <w:rsid w:val="00520254"/>
    <w:pPr>
      <w:numPr>
        <w:ilvl w:val="1"/>
        <w:numId w:val="27"/>
      </w:numPr>
      <w:tabs>
        <w:tab w:val="left" w:pos="1440"/>
      </w:tabs>
    </w:pPr>
    <w:rPr>
      <w:rFonts w:ascii="Times" w:eastAsia="Batang" w:hAnsi="Times"/>
      <w:szCs w:val="20"/>
    </w:rPr>
  </w:style>
  <w:style w:type="character" w:customStyle="1" w:styleId="RAN1bullet1Char">
    <w:name w:val="RAN1 bullet1 Char"/>
    <w:link w:val="RAN1bullet1"/>
    <w:rsid w:val="00520254"/>
    <w:rPr>
      <w:rFonts w:ascii="Times" w:eastAsia="Batang" w:hAnsi="Times"/>
      <w:szCs w:val="24"/>
      <w:lang w:val="en-GB" w:eastAsia="x-none"/>
    </w:rPr>
  </w:style>
  <w:style w:type="character" w:customStyle="1" w:styleId="RAN1bullet2Char">
    <w:name w:val="RAN1 bullet2 Char"/>
    <w:link w:val="RAN1bullet2"/>
    <w:rsid w:val="00520254"/>
    <w:rPr>
      <w:rFonts w:ascii="Times" w:eastAsia="Batang" w:hAnsi="Times"/>
      <w:lang w:eastAsia="en-US"/>
    </w:rPr>
  </w:style>
  <w:style w:type="paragraph" w:customStyle="1" w:styleId="RAN1text">
    <w:name w:val="RAN1 text"/>
    <w:basedOn w:val="a0"/>
    <w:link w:val="RAN1textChar"/>
    <w:qFormat/>
    <w:rsid w:val="00520254"/>
    <w:pPr>
      <w:spacing w:after="0"/>
    </w:pPr>
    <w:rPr>
      <w:lang w:val="x-none" w:eastAsia="x-none"/>
    </w:rPr>
  </w:style>
  <w:style w:type="character" w:customStyle="1" w:styleId="RAN1textChar">
    <w:name w:val="RAN1 text Char"/>
    <w:link w:val="RAN1text"/>
    <w:rsid w:val="00520254"/>
    <w:rPr>
      <w:rFonts w:eastAsia="MS Mincho"/>
      <w:szCs w:val="24"/>
      <w:lang w:val="x-none" w:eastAsia="x-none"/>
    </w:rPr>
  </w:style>
  <w:style w:type="character" w:styleId="af3">
    <w:name w:val="Book Title"/>
    <w:uiPriority w:val="33"/>
    <w:qFormat/>
    <w:rsid w:val="00E6253C"/>
    <w:rPr>
      <w:b/>
      <w:bCs/>
      <w:i/>
      <w:iCs/>
      <w:spacing w:val="5"/>
    </w:rPr>
  </w:style>
  <w:style w:type="character" w:customStyle="1" w:styleId="basic-word">
    <w:name w:val="basic-word"/>
    <w:basedOn w:val="a1"/>
    <w:rsid w:val="003A54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aliases w:val="- Bullets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character" w:customStyle="1" w:styleId="keyword">
    <w:name w:val="keyword"/>
    <w:basedOn w:val="a1"/>
    <w:rsid w:val="002B61CB"/>
  </w:style>
  <w:style w:type="paragraph" w:styleId="HTML">
    <w:name w:val="HTML Preformatted"/>
    <w:basedOn w:val="a"/>
    <w:link w:val="HTMLChar"/>
    <w:uiPriority w:val="99"/>
    <w:semiHidden/>
    <w:unhideWhenUsed/>
    <w:rsid w:val="00AD0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basedOn w:val="a1"/>
    <w:link w:val="HTML"/>
    <w:uiPriority w:val="99"/>
    <w:semiHidden/>
    <w:rsid w:val="00AD05F3"/>
    <w:rPr>
      <w:rFonts w:ascii="宋体" w:hAnsi="宋体" w:cs="宋体"/>
      <w:sz w:val="24"/>
      <w:szCs w:val="24"/>
    </w:rPr>
  </w:style>
  <w:style w:type="character" w:styleId="af2">
    <w:name w:val="Emphasis"/>
    <w:basedOn w:val="a1"/>
    <w:uiPriority w:val="20"/>
    <w:qFormat/>
    <w:rsid w:val="00D05FC3"/>
    <w:rPr>
      <w:i/>
      <w:iCs/>
    </w:rPr>
  </w:style>
  <w:style w:type="character" w:customStyle="1" w:styleId="TACChar">
    <w:name w:val="TAC Char"/>
    <w:link w:val="TAC"/>
    <w:locked/>
    <w:rsid w:val="00972C15"/>
    <w:rPr>
      <w:rFonts w:ascii="Arial" w:eastAsia="Times New Roman" w:hAnsi="Arial"/>
      <w:sz w:val="18"/>
      <w:lang w:val="en-GB" w:eastAsia="en-GB"/>
    </w:rPr>
  </w:style>
  <w:style w:type="character" w:customStyle="1" w:styleId="TAHCar">
    <w:name w:val="TAH Car"/>
    <w:link w:val="TAH"/>
    <w:rsid w:val="00972C15"/>
    <w:rPr>
      <w:rFonts w:ascii="Arial" w:eastAsia="Times New Roman" w:hAnsi="Arial"/>
      <w:b/>
      <w:sz w:val="18"/>
      <w:lang w:val="en-GB" w:eastAsia="en-US"/>
    </w:rPr>
  </w:style>
  <w:style w:type="paragraph" w:customStyle="1" w:styleId="Reference">
    <w:name w:val="Reference"/>
    <w:basedOn w:val="a"/>
    <w:rsid w:val="00D41263"/>
    <w:pPr>
      <w:widowControl w:val="0"/>
      <w:numPr>
        <w:numId w:val="22"/>
      </w:numPr>
      <w:jc w:val="both"/>
    </w:pPr>
    <w:rPr>
      <w:rFonts w:asciiTheme="minorHAnsi" w:eastAsiaTheme="minorEastAsia" w:hAnsiTheme="minorHAnsi" w:cstheme="minorBidi"/>
      <w:kern w:val="2"/>
      <w:sz w:val="21"/>
      <w:szCs w:val="22"/>
      <w:lang w:eastAsia="zh-CN"/>
    </w:rPr>
  </w:style>
  <w:style w:type="paragraph" w:customStyle="1" w:styleId="RAN1bullet1">
    <w:name w:val="RAN1 bullet1"/>
    <w:basedOn w:val="a"/>
    <w:link w:val="RAN1bullet1Char"/>
    <w:qFormat/>
    <w:rsid w:val="00520254"/>
    <w:pPr>
      <w:numPr>
        <w:numId w:val="26"/>
      </w:numPr>
    </w:pPr>
    <w:rPr>
      <w:rFonts w:ascii="Times" w:eastAsia="Batang" w:hAnsi="Times"/>
      <w:lang w:val="en-GB" w:eastAsia="x-none"/>
    </w:rPr>
  </w:style>
  <w:style w:type="paragraph" w:customStyle="1" w:styleId="RAN1bullet2">
    <w:name w:val="RAN1 bullet2"/>
    <w:basedOn w:val="a"/>
    <w:link w:val="RAN1bullet2Char"/>
    <w:qFormat/>
    <w:rsid w:val="00520254"/>
    <w:pPr>
      <w:numPr>
        <w:ilvl w:val="1"/>
        <w:numId w:val="27"/>
      </w:numPr>
      <w:tabs>
        <w:tab w:val="left" w:pos="1440"/>
      </w:tabs>
    </w:pPr>
    <w:rPr>
      <w:rFonts w:ascii="Times" w:eastAsia="Batang" w:hAnsi="Times"/>
      <w:szCs w:val="20"/>
    </w:rPr>
  </w:style>
  <w:style w:type="character" w:customStyle="1" w:styleId="RAN1bullet1Char">
    <w:name w:val="RAN1 bullet1 Char"/>
    <w:link w:val="RAN1bullet1"/>
    <w:rsid w:val="00520254"/>
    <w:rPr>
      <w:rFonts w:ascii="Times" w:eastAsia="Batang" w:hAnsi="Times"/>
      <w:szCs w:val="24"/>
      <w:lang w:val="en-GB" w:eastAsia="x-none"/>
    </w:rPr>
  </w:style>
  <w:style w:type="character" w:customStyle="1" w:styleId="RAN1bullet2Char">
    <w:name w:val="RAN1 bullet2 Char"/>
    <w:link w:val="RAN1bullet2"/>
    <w:rsid w:val="00520254"/>
    <w:rPr>
      <w:rFonts w:ascii="Times" w:eastAsia="Batang" w:hAnsi="Times"/>
      <w:lang w:eastAsia="en-US"/>
    </w:rPr>
  </w:style>
  <w:style w:type="paragraph" w:customStyle="1" w:styleId="RAN1text">
    <w:name w:val="RAN1 text"/>
    <w:basedOn w:val="a0"/>
    <w:link w:val="RAN1textChar"/>
    <w:qFormat/>
    <w:rsid w:val="00520254"/>
    <w:pPr>
      <w:spacing w:after="0"/>
    </w:pPr>
    <w:rPr>
      <w:lang w:val="x-none" w:eastAsia="x-none"/>
    </w:rPr>
  </w:style>
  <w:style w:type="character" w:customStyle="1" w:styleId="RAN1textChar">
    <w:name w:val="RAN1 text Char"/>
    <w:link w:val="RAN1text"/>
    <w:rsid w:val="00520254"/>
    <w:rPr>
      <w:rFonts w:eastAsia="MS Mincho"/>
      <w:szCs w:val="24"/>
      <w:lang w:val="x-none" w:eastAsia="x-none"/>
    </w:rPr>
  </w:style>
  <w:style w:type="character" w:styleId="af3">
    <w:name w:val="Book Title"/>
    <w:uiPriority w:val="33"/>
    <w:qFormat/>
    <w:rsid w:val="00E6253C"/>
    <w:rPr>
      <w:b/>
      <w:bCs/>
      <w:i/>
      <w:iCs/>
      <w:spacing w:val="5"/>
    </w:rPr>
  </w:style>
  <w:style w:type="character" w:customStyle="1" w:styleId="basic-word">
    <w:name w:val="basic-word"/>
    <w:basedOn w:val="a1"/>
    <w:rsid w:val="003A54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11">
      <w:bodyDiv w:val="1"/>
      <w:marLeft w:val="0"/>
      <w:marRight w:val="0"/>
      <w:marTop w:val="0"/>
      <w:marBottom w:val="0"/>
      <w:divBdr>
        <w:top w:val="none" w:sz="0" w:space="0" w:color="auto"/>
        <w:left w:val="none" w:sz="0" w:space="0" w:color="auto"/>
        <w:bottom w:val="none" w:sz="0" w:space="0" w:color="auto"/>
        <w:right w:val="none" w:sz="0" w:space="0" w:color="auto"/>
      </w:divBdr>
    </w:div>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353538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53979">
      <w:bodyDiv w:val="1"/>
      <w:marLeft w:val="0"/>
      <w:marRight w:val="0"/>
      <w:marTop w:val="0"/>
      <w:marBottom w:val="0"/>
      <w:divBdr>
        <w:top w:val="none" w:sz="0" w:space="0" w:color="auto"/>
        <w:left w:val="none" w:sz="0" w:space="0" w:color="auto"/>
        <w:bottom w:val="none" w:sz="0" w:space="0" w:color="auto"/>
        <w:right w:val="none" w:sz="0" w:space="0" w:color="auto"/>
      </w:divBdr>
      <w:divsChild>
        <w:div w:id="1789663826">
          <w:marLeft w:val="0"/>
          <w:marRight w:val="0"/>
          <w:marTop w:val="0"/>
          <w:marBottom w:val="0"/>
          <w:divBdr>
            <w:top w:val="none" w:sz="0" w:space="0" w:color="auto"/>
            <w:left w:val="none" w:sz="0" w:space="0" w:color="auto"/>
            <w:bottom w:val="none" w:sz="0" w:space="0" w:color="auto"/>
            <w:right w:val="none" w:sz="0" w:space="0" w:color="auto"/>
          </w:divBdr>
          <w:divsChild>
            <w:div w:id="190725561">
              <w:marLeft w:val="0"/>
              <w:marRight w:val="0"/>
              <w:marTop w:val="0"/>
              <w:marBottom w:val="0"/>
              <w:divBdr>
                <w:top w:val="none" w:sz="0" w:space="0" w:color="auto"/>
                <w:left w:val="none" w:sz="0" w:space="0" w:color="auto"/>
                <w:bottom w:val="none" w:sz="0" w:space="0" w:color="auto"/>
                <w:right w:val="none" w:sz="0" w:space="0" w:color="auto"/>
              </w:divBdr>
              <w:divsChild>
                <w:div w:id="1441144110">
                  <w:marLeft w:val="0"/>
                  <w:marRight w:val="0"/>
                  <w:marTop w:val="0"/>
                  <w:marBottom w:val="0"/>
                  <w:divBdr>
                    <w:top w:val="single" w:sz="6" w:space="8" w:color="4395FF"/>
                    <w:left w:val="single" w:sz="6" w:space="8" w:color="4395FF"/>
                    <w:bottom w:val="single" w:sz="6" w:space="30" w:color="4395FF"/>
                    <w:right w:val="single" w:sz="6" w:space="8" w:color="4395FF"/>
                  </w:divBdr>
                  <w:divsChild>
                    <w:div w:id="19695065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55810813">
          <w:marLeft w:val="0"/>
          <w:marRight w:val="0"/>
          <w:marTop w:val="0"/>
          <w:marBottom w:val="0"/>
          <w:divBdr>
            <w:top w:val="none" w:sz="0" w:space="0" w:color="auto"/>
            <w:left w:val="none" w:sz="0" w:space="0" w:color="auto"/>
            <w:bottom w:val="none" w:sz="0" w:space="0" w:color="auto"/>
            <w:right w:val="none" w:sz="0" w:space="0" w:color="auto"/>
          </w:divBdr>
          <w:divsChild>
            <w:div w:id="1265919662">
              <w:marLeft w:val="0"/>
              <w:marRight w:val="0"/>
              <w:marTop w:val="0"/>
              <w:marBottom w:val="0"/>
              <w:divBdr>
                <w:top w:val="none" w:sz="0" w:space="0" w:color="auto"/>
                <w:left w:val="none" w:sz="0" w:space="0" w:color="auto"/>
                <w:bottom w:val="none" w:sz="0" w:space="0" w:color="auto"/>
                <w:right w:val="none" w:sz="0" w:space="0" w:color="auto"/>
              </w:divBdr>
              <w:divsChild>
                <w:div w:id="1075476807">
                  <w:marLeft w:val="0"/>
                  <w:marRight w:val="0"/>
                  <w:marTop w:val="0"/>
                  <w:marBottom w:val="0"/>
                  <w:divBdr>
                    <w:top w:val="single" w:sz="6" w:space="8" w:color="EEEEEE"/>
                    <w:left w:val="none" w:sz="0" w:space="8" w:color="auto"/>
                    <w:bottom w:val="single" w:sz="6" w:space="8" w:color="EEEEEE"/>
                    <w:right w:val="single" w:sz="6" w:space="8" w:color="EEEEEE"/>
                  </w:divBdr>
                  <w:divsChild>
                    <w:div w:id="141427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71012">
      <w:bodyDiv w:val="1"/>
      <w:marLeft w:val="0"/>
      <w:marRight w:val="0"/>
      <w:marTop w:val="0"/>
      <w:marBottom w:val="0"/>
      <w:divBdr>
        <w:top w:val="none" w:sz="0" w:space="0" w:color="auto"/>
        <w:left w:val="none" w:sz="0" w:space="0" w:color="auto"/>
        <w:bottom w:val="none" w:sz="0" w:space="0" w:color="auto"/>
        <w:right w:val="none" w:sz="0" w:space="0" w:color="auto"/>
      </w:divBdr>
    </w:div>
    <w:div w:id="208305190">
      <w:bodyDiv w:val="1"/>
      <w:marLeft w:val="0"/>
      <w:marRight w:val="0"/>
      <w:marTop w:val="0"/>
      <w:marBottom w:val="0"/>
      <w:divBdr>
        <w:top w:val="none" w:sz="0" w:space="0" w:color="auto"/>
        <w:left w:val="none" w:sz="0" w:space="0" w:color="auto"/>
        <w:bottom w:val="none" w:sz="0" w:space="0" w:color="auto"/>
        <w:right w:val="none" w:sz="0" w:space="0" w:color="auto"/>
      </w:divBdr>
    </w:div>
    <w:div w:id="22433787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196786">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9632">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8900177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154492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389548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801041">
      <w:bodyDiv w:val="1"/>
      <w:marLeft w:val="0"/>
      <w:marRight w:val="0"/>
      <w:marTop w:val="0"/>
      <w:marBottom w:val="0"/>
      <w:divBdr>
        <w:top w:val="none" w:sz="0" w:space="0" w:color="auto"/>
        <w:left w:val="none" w:sz="0" w:space="0" w:color="auto"/>
        <w:bottom w:val="none" w:sz="0" w:space="0" w:color="auto"/>
        <w:right w:val="none" w:sz="0" w:space="0" w:color="auto"/>
      </w:divBdr>
      <w:divsChild>
        <w:div w:id="1234658710">
          <w:marLeft w:val="0"/>
          <w:marRight w:val="0"/>
          <w:marTop w:val="0"/>
          <w:marBottom w:val="0"/>
          <w:divBdr>
            <w:top w:val="none" w:sz="0" w:space="0" w:color="auto"/>
            <w:left w:val="none" w:sz="0" w:space="0" w:color="auto"/>
            <w:bottom w:val="none" w:sz="0" w:space="0" w:color="auto"/>
            <w:right w:val="none" w:sz="0" w:space="0" w:color="auto"/>
          </w:divBdr>
          <w:divsChild>
            <w:div w:id="1066102677">
              <w:marLeft w:val="0"/>
              <w:marRight w:val="0"/>
              <w:marTop w:val="0"/>
              <w:marBottom w:val="0"/>
              <w:divBdr>
                <w:top w:val="none" w:sz="0" w:space="0" w:color="auto"/>
                <w:left w:val="none" w:sz="0" w:space="0" w:color="auto"/>
                <w:bottom w:val="none" w:sz="0" w:space="0" w:color="auto"/>
                <w:right w:val="none" w:sz="0" w:space="0" w:color="auto"/>
              </w:divBdr>
              <w:divsChild>
                <w:div w:id="631207862">
                  <w:marLeft w:val="0"/>
                  <w:marRight w:val="0"/>
                  <w:marTop w:val="0"/>
                  <w:marBottom w:val="0"/>
                  <w:divBdr>
                    <w:top w:val="single" w:sz="6" w:space="8" w:color="DEDEDE"/>
                    <w:left w:val="single" w:sz="6" w:space="8" w:color="DEDEDE"/>
                    <w:bottom w:val="single" w:sz="6" w:space="31" w:color="DEDEDE"/>
                    <w:right w:val="single" w:sz="6" w:space="8" w:color="DEDEDE"/>
                  </w:divBdr>
                  <w:divsChild>
                    <w:div w:id="3794757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39748080">
          <w:marLeft w:val="0"/>
          <w:marRight w:val="0"/>
          <w:marTop w:val="0"/>
          <w:marBottom w:val="0"/>
          <w:divBdr>
            <w:top w:val="none" w:sz="0" w:space="0" w:color="auto"/>
            <w:left w:val="none" w:sz="0" w:space="0" w:color="auto"/>
            <w:bottom w:val="none" w:sz="0" w:space="0" w:color="auto"/>
            <w:right w:val="none" w:sz="0" w:space="0" w:color="auto"/>
          </w:divBdr>
          <w:divsChild>
            <w:div w:id="1512529781">
              <w:marLeft w:val="0"/>
              <w:marRight w:val="0"/>
              <w:marTop w:val="0"/>
              <w:marBottom w:val="0"/>
              <w:divBdr>
                <w:top w:val="none" w:sz="0" w:space="0" w:color="auto"/>
                <w:left w:val="none" w:sz="0" w:space="0" w:color="auto"/>
                <w:bottom w:val="none" w:sz="0" w:space="0" w:color="auto"/>
                <w:right w:val="none" w:sz="0" w:space="0" w:color="auto"/>
              </w:divBdr>
              <w:divsChild>
                <w:div w:id="535776444">
                  <w:marLeft w:val="0"/>
                  <w:marRight w:val="0"/>
                  <w:marTop w:val="0"/>
                  <w:marBottom w:val="0"/>
                  <w:divBdr>
                    <w:top w:val="single" w:sz="6" w:space="8" w:color="EEEEEE"/>
                    <w:left w:val="none" w:sz="0" w:space="8" w:color="auto"/>
                    <w:bottom w:val="single" w:sz="6" w:space="8" w:color="EEEEEE"/>
                    <w:right w:val="single" w:sz="6" w:space="8" w:color="EEEEEE"/>
                  </w:divBdr>
                  <w:divsChild>
                    <w:div w:id="142484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745377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22099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340971">
      <w:bodyDiv w:val="1"/>
      <w:marLeft w:val="0"/>
      <w:marRight w:val="0"/>
      <w:marTop w:val="0"/>
      <w:marBottom w:val="0"/>
      <w:divBdr>
        <w:top w:val="none" w:sz="0" w:space="0" w:color="auto"/>
        <w:left w:val="none" w:sz="0" w:space="0" w:color="auto"/>
        <w:bottom w:val="none" w:sz="0" w:space="0" w:color="auto"/>
        <w:right w:val="none" w:sz="0" w:space="0" w:color="auto"/>
      </w:divBdr>
      <w:divsChild>
        <w:div w:id="1967732011">
          <w:marLeft w:val="0"/>
          <w:marRight w:val="0"/>
          <w:marTop w:val="0"/>
          <w:marBottom w:val="0"/>
          <w:divBdr>
            <w:top w:val="none" w:sz="0" w:space="0" w:color="auto"/>
            <w:left w:val="none" w:sz="0" w:space="0" w:color="auto"/>
            <w:bottom w:val="none" w:sz="0" w:space="0" w:color="auto"/>
            <w:right w:val="none" w:sz="0" w:space="0" w:color="auto"/>
          </w:divBdr>
          <w:divsChild>
            <w:div w:id="1598438874">
              <w:marLeft w:val="0"/>
              <w:marRight w:val="0"/>
              <w:marTop w:val="0"/>
              <w:marBottom w:val="0"/>
              <w:divBdr>
                <w:top w:val="none" w:sz="0" w:space="0" w:color="auto"/>
                <w:left w:val="none" w:sz="0" w:space="0" w:color="auto"/>
                <w:bottom w:val="none" w:sz="0" w:space="0" w:color="auto"/>
                <w:right w:val="none" w:sz="0" w:space="0" w:color="auto"/>
              </w:divBdr>
              <w:divsChild>
                <w:div w:id="1775058193">
                  <w:marLeft w:val="0"/>
                  <w:marRight w:val="0"/>
                  <w:marTop w:val="0"/>
                  <w:marBottom w:val="0"/>
                  <w:divBdr>
                    <w:top w:val="single" w:sz="6" w:space="8" w:color="4395FF"/>
                    <w:left w:val="single" w:sz="6" w:space="8" w:color="4395FF"/>
                    <w:bottom w:val="single" w:sz="6" w:space="30" w:color="4395FF"/>
                    <w:right w:val="single" w:sz="6" w:space="8" w:color="4395FF"/>
                  </w:divBdr>
                  <w:divsChild>
                    <w:div w:id="79129250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03572315">
          <w:marLeft w:val="0"/>
          <w:marRight w:val="0"/>
          <w:marTop w:val="0"/>
          <w:marBottom w:val="0"/>
          <w:divBdr>
            <w:top w:val="none" w:sz="0" w:space="0" w:color="auto"/>
            <w:left w:val="none" w:sz="0" w:space="0" w:color="auto"/>
            <w:bottom w:val="none" w:sz="0" w:space="0" w:color="auto"/>
            <w:right w:val="none" w:sz="0" w:space="0" w:color="auto"/>
          </w:divBdr>
          <w:divsChild>
            <w:div w:id="52631291">
              <w:marLeft w:val="0"/>
              <w:marRight w:val="0"/>
              <w:marTop w:val="0"/>
              <w:marBottom w:val="0"/>
              <w:divBdr>
                <w:top w:val="none" w:sz="0" w:space="0" w:color="auto"/>
                <w:left w:val="none" w:sz="0" w:space="0" w:color="auto"/>
                <w:bottom w:val="none" w:sz="0" w:space="0" w:color="auto"/>
                <w:right w:val="none" w:sz="0" w:space="0" w:color="auto"/>
              </w:divBdr>
              <w:divsChild>
                <w:div w:id="518541725">
                  <w:marLeft w:val="0"/>
                  <w:marRight w:val="0"/>
                  <w:marTop w:val="0"/>
                  <w:marBottom w:val="0"/>
                  <w:divBdr>
                    <w:top w:val="single" w:sz="6" w:space="8" w:color="EEEEEE"/>
                    <w:left w:val="none" w:sz="0" w:space="8" w:color="auto"/>
                    <w:bottom w:val="single" w:sz="6" w:space="8" w:color="EEEEEE"/>
                    <w:right w:val="single" w:sz="6" w:space="8" w:color="EEEEEE"/>
                  </w:divBdr>
                  <w:divsChild>
                    <w:div w:id="115672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102061">
      <w:bodyDiv w:val="1"/>
      <w:marLeft w:val="0"/>
      <w:marRight w:val="0"/>
      <w:marTop w:val="0"/>
      <w:marBottom w:val="0"/>
      <w:divBdr>
        <w:top w:val="none" w:sz="0" w:space="0" w:color="auto"/>
        <w:left w:val="none" w:sz="0" w:space="0" w:color="auto"/>
        <w:bottom w:val="none" w:sz="0" w:space="0" w:color="auto"/>
        <w:right w:val="none" w:sz="0" w:space="0" w:color="auto"/>
      </w:divBdr>
      <w:divsChild>
        <w:div w:id="701899371">
          <w:marLeft w:val="0"/>
          <w:marRight w:val="0"/>
          <w:marTop w:val="0"/>
          <w:marBottom w:val="0"/>
          <w:divBdr>
            <w:top w:val="none" w:sz="0" w:space="0" w:color="auto"/>
            <w:left w:val="none" w:sz="0" w:space="0" w:color="auto"/>
            <w:bottom w:val="none" w:sz="0" w:space="0" w:color="auto"/>
            <w:right w:val="none" w:sz="0" w:space="0" w:color="auto"/>
          </w:divBdr>
          <w:divsChild>
            <w:div w:id="2021010039">
              <w:marLeft w:val="0"/>
              <w:marRight w:val="0"/>
              <w:marTop w:val="0"/>
              <w:marBottom w:val="0"/>
              <w:divBdr>
                <w:top w:val="none" w:sz="0" w:space="0" w:color="auto"/>
                <w:left w:val="none" w:sz="0" w:space="0" w:color="auto"/>
                <w:bottom w:val="none" w:sz="0" w:space="0" w:color="auto"/>
                <w:right w:val="none" w:sz="0" w:space="0" w:color="auto"/>
              </w:divBdr>
              <w:divsChild>
                <w:div w:id="2068187537">
                  <w:marLeft w:val="0"/>
                  <w:marRight w:val="0"/>
                  <w:marTop w:val="0"/>
                  <w:marBottom w:val="0"/>
                  <w:divBdr>
                    <w:top w:val="single" w:sz="6" w:space="8" w:color="DEDEDE"/>
                    <w:left w:val="single" w:sz="6" w:space="8" w:color="DEDEDE"/>
                    <w:bottom w:val="single" w:sz="6" w:space="30" w:color="DEDEDE"/>
                    <w:right w:val="single" w:sz="6" w:space="8" w:color="DEDEDE"/>
                  </w:divBdr>
                  <w:divsChild>
                    <w:div w:id="20161522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00500382">
          <w:marLeft w:val="0"/>
          <w:marRight w:val="0"/>
          <w:marTop w:val="0"/>
          <w:marBottom w:val="0"/>
          <w:divBdr>
            <w:top w:val="none" w:sz="0" w:space="0" w:color="auto"/>
            <w:left w:val="none" w:sz="0" w:space="0" w:color="auto"/>
            <w:bottom w:val="none" w:sz="0" w:space="0" w:color="auto"/>
            <w:right w:val="none" w:sz="0" w:space="0" w:color="auto"/>
          </w:divBdr>
          <w:divsChild>
            <w:div w:id="747918859">
              <w:marLeft w:val="0"/>
              <w:marRight w:val="0"/>
              <w:marTop w:val="0"/>
              <w:marBottom w:val="0"/>
              <w:divBdr>
                <w:top w:val="none" w:sz="0" w:space="0" w:color="auto"/>
                <w:left w:val="none" w:sz="0" w:space="0" w:color="auto"/>
                <w:bottom w:val="none" w:sz="0" w:space="0" w:color="auto"/>
                <w:right w:val="none" w:sz="0" w:space="0" w:color="auto"/>
              </w:divBdr>
              <w:divsChild>
                <w:div w:id="577010804">
                  <w:marLeft w:val="0"/>
                  <w:marRight w:val="0"/>
                  <w:marTop w:val="0"/>
                  <w:marBottom w:val="0"/>
                  <w:divBdr>
                    <w:top w:val="single" w:sz="6" w:space="8" w:color="EEEEEE"/>
                    <w:left w:val="none" w:sz="0" w:space="8" w:color="auto"/>
                    <w:bottom w:val="single" w:sz="6" w:space="8" w:color="EEEEEE"/>
                    <w:right w:val="single" w:sz="6" w:space="8" w:color="EEEEEE"/>
                  </w:divBdr>
                  <w:divsChild>
                    <w:div w:id="20911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0527217">
      <w:bodyDiv w:val="1"/>
      <w:marLeft w:val="0"/>
      <w:marRight w:val="0"/>
      <w:marTop w:val="0"/>
      <w:marBottom w:val="0"/>
      <w:divBdr>
        <w:top w:val="none" w:sz="0" w:space="0" w:color="auto"/>
        <w:left w:val="none" w:sz="0" w:space="0" w:color="auto"/>
        <w:bottom w:val="none" w:sz="0" w:space="0" w:color="auto"/>
        <w:right w:val="none" w:sz="0" w:space="0" w:color="auto"/>
      </w:divBdr>
      <w:divsChild>
        <w:div w:id="568619139">
          <w:marLeft w:val="0"/>
          <w:marRight w:val="0"/>
          <w:marTop w:val="0"/>
          <w:marBottom w:val="0"/>
          <w:divBdr>
            <w:top w:val="none" w:sz="0" w:space="0" w:color="auto"/>
            <w:left w:val="none" w:sz="0" w:space="0" w:color="auto"/>
            <w:bottom w:val="none" w:sz="0" w:space="0" w:color="auto"/>
            <w:right w:val="none" w:sz="0" w:space="0" w:color="auto"/>
          </w:divBdr>
          <w:divsChild>
            <w:div w:id="1790120315">
              <w:marLeft w:val="0"/>
              <w:marRight w:val="0"/>
              <w:marTop w:val="0"/>
              <w:marBottom w:val="0"/>
              <w:divBdr>
                <w:top w:val="none" w:sz="0" w:space="0" w:color="auto"/>
                <w:left w:val="none" w:sz="0" w:space="0" w:color="auto"/>
                <w:bottom w:val="none" w:sz="0" w:space="0" w:color="auto"/>
                <w:right w:val="none" w:sz="0" w:space="0" w:color="auto"/>
              </w:divBdr>
              <w:divsChild>
                <w:div w:id="2144931333">
                  <w:marLeft w:val="0"/>
                  <w:marRight w:val="0"/>
                  <w:marTop w:val="0"/>
                  <w:marBottom w:val="0"/>
                  <w:divBdr>
                    <w:top w:val="single" w:sz="6" w:space="8" w:color="DEDEDE"/>
                    <w:left w:val="single" w:sz="6" w:space="8" w:color="DEDEDE"/>
                    <w:bottom w:val="single" w:sz="6" w:space="30" w:color="DEDEDE"/>
                    <w:right w:val="single" w:sz="6" w:space="8" w:color="DEDEDE"/>
                  </w:divBdr>
                  <w:divsChild>
                    <w:div w:id="16357952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32093479">
          <w:marLeft w:val="0"/>
          <w:marRight w:val="0"/>
          <w:marTop w:val="0"/>
          <w:marBottom w:val="0"/>
          <w:divBdr>
            <w:top w:val="none" w:sz="0" w:space="0" w:color="auto"/>
            <w:left w:val="none" w:sz="0" w:space="0" w:color="auto"/>
            <w:bottom w:val="none" w:sz="0" w:space="0" w:color="auto"/>
            <w:right w:val="none" w:sz="0" w:space="0" w:color="auto"/>
          </w:divBdr>
          <w:divsChild>
            <w:div w:id="316032097">
              <w:marLeft w:val="0"/>
              <w:marRight w:val="0"/>
              <w:marTop w:val="0"/>
              <w:marBottom w:val="0"/>
              <w:divBdr>
                <w:top w:val="none" w:sz="0" w:space="0" w:color="auto"/>
                <w:left w:val="none" w:sz="0" w:space="0" w:color="auto"/>
                <w:bottom w:val="none" w:sz="0" w:space="0" w:color="auto"/>
                <w:right w:val="none" w:sz="0" w:space="0" w:color="auto"/>
              </w:divBdr>
              <w:divsChild>
                <w:div w:id="1175727995">
                  <w:marLeft w:val="0"/>
                  <w:marRight w:val="0"/>
                  <w:marTop w:val="0"/>
                  <w:marBottom w:val="0"/>
                  <w:divBdr>
                    <w:top w:val="single" w:sz="6" w:space="8" w:color="EEEEEE"/>
                    <w:left w:val="none" w:sz="0" w:space="8" w:color="auto"/>
                    <w:bottom w:val="single" w:sz="6" w:space="8" w:color="EEEEEE"/>
                    <w:right w:val="single" w:sz="6" w:space="8" w:color="EEEEEE"/>
                  </w:divBdr>
                  <w:divsChild>
                    <w:div w:id="1964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507230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251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1491359">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BABDF-DC26-48D8-8D33-9777C296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2895</TotalTime>
  <Pages>5</Pages>
  <Words>1534</Words>
  <Characters>8745</Characters>
  <Application>Microsoft Office Word</Application>
  <DocSecurity>0</DocSecurity>
  <Lines>72</Lines>
  <Paragraphs>20</Paragraphs>
  <ScaleCrop>false</ScaleCrop>
  <Company>Microsoft</Company>
  <LinksUpToDate>false</LinksUpToDate>
  <CharactersWithSpaces>10259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sunpeng</dc:creator>
  <cp:keywords/>
  <cp:lastModifiedBy>SunXiaodong</cp:lastModifiedBy>
  <cp:revision>287</cp:revision>
  <cp:lastPrinted>2011-08-03T09:36:00Z</cp:lastPrinted>
  <dcterms:created xsi:type="dcterms:W3CDTF">2017-10-02T01:38:00Z</dcterms:created>
  <dcterms:modified xsi:type="dcterms:W3CDTF">2017-11-18T01:47:00Z</dcterms:modified>
</cp:coreProperties>
</file>